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64" w:rsidRDefault="00846E64">
      <w:pPr>
        <w:pStyle w:val="ConsPlusTitle"/>
        <w:jc w:val="center"/>
        <w:outlineLvl w:val="0"/>
      </w:pPr>
      <w:r>
        <w:t>ПРАВИТЕЛЬСТВО ЕВРЕЙСКОЙ АВТОНОМНОЙ ОБЛАСТИ</w:t>
      </w:r>
    </w:p>
    <w:p w:rsidR="00846E64" w:rsidRDefault="00846E64">
      <w:pPr>
        <w:pStyle w:val="ConsPlusTitle"/>
        <w:jc w:val="center"/>
      </w:pPr>
    </w:p>
    <w:p w:rsidR="00846E64" w:rsidRDefault="00846E64">
      <w:pPr>
        <w:pStyle w:val="ConsPlusTitle"/>
        <w:jc w:val="center"/>
      </w:pPr>
      <w:r>
        <w:t>РАСПОРЯЖЕНИЕ</w:t>
      </w:r>
    </w:p>
    <w:p w:rsidR="00846E64" w:rsidRDefault="00846E64">
      <w:pPr>
        <w:pStyle w:val="ConsPlusTitle"/>
        <w:jc w:val="center"/>
      </w:pPr>
      <w:r>
        <w:t>от 18 мая 2022 г. N 131-рп</w:t>
      </w:r>
    </w:p>
    <w:p w:rsidR="00846E64" w:rsidRDefault="00846E64">
      <w:pPr>
        <w:pStyle w:val="ConsPlusTitle"/>
        <w:jc w:val="center"/>
      </w:pPr>
    </w:p>
    <w:p w:rsidR="00846E64" w:rsidRDefault="00846E64">
      <w:pPr>
        <w:pStyle w:val="ConsPlusTitle"/>
        <w:jc w:val="center"/>
      </w:pPr>
      <w:r>
        <w:t>О ВЫПЛАТЕ НА ТЕРРИТОРИИ ЕВРЕЙСКОЙ АВТОНОМНОЙ ОБЛАСТИ</w:t>
      </w:r>
    </w:p>
    <w:p w:rsidR="00846E64" w:rsidRDefault="00846E64">
      <w:pPr>
        <w:pStyle w:val="ConsPlusTitle"/>
        <w:jc w:val="center"/>
      </w:pPr>
      <w:r>
        <w:t>ЕДИНОВРЕМЕННОЙ МАТЕРИАЛЬНОЙ ПОМОЩИ ОТДЕЛЬНЫМ КАТЕГОРИЯМ</w:t>
      </w:r>
    </w:p>
    <w:p w:rsidR="00846E64" w:rsidRDefault="00846E64">
      <w:pPr>
        <w:pStyle w:val="ConsPlusTitle"/>
        <w:jc w:val="center"/>
      </w:pPr>
      <w:r>
        <w:t>ГРАЖДАН В СВЯЗИ С ПРОВЕДЕНИЕМ СПЕЦИАЛЬНОЙ ВОЕННОЙ ОПЕРАЦИИ</w:t>
      </w:r>
    </w:p>
    <w:p w:rsidR="00846E64" w:rsidRDefault="00846E64">
      <w:pPr>
        <w:pStyle w:val="ConsPlusTitle"/>
        <w:jc w:val="center"/>
      </w:pPr>
      <w:r>
        <w:t>НА ТЕРРИТОРИЯХ ДОНЕЦКОЙ НАРОДНОЙ РЕСПУБЛИКИ, ЛУГАНСКОЙ</w:t>
      </w:r>
    </w:p>
    <w:p w:rsidR="00846E64" w:rsidRDefault="00846E64">
      <w:pPr>
        <w:pStyle w:val="ConsPlusTitle"/>
        <w:jc w:val="center"/>
      </w:pPr>
      <w:r>
        <w:t>НАРОДНОЙ РЕСПУБЛИКИ И УКРАИНЫ И О ДОПОЛНИТЕЛЬНЫХ ГАРАНТИЯХ</w:t>
      </w:r>
    </w:p>
    <w:p w:rsidR="00846E64" w:rsidRDefault="00846E64">
      <w:pPr>
        <w:pStyle w:val="ConsPlusTitle"/>
        <w:jc w:val="center"/>
      </w:pPr>
      <w:r>
        <w:t>В СФЕРЕ ТРУДОВЫХ ОТНОШЕНИЙ</w:t>
      </w:r>
    </w:p>
    <w:p w:rsidR="00846E64" w:rsidRDefault="00846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846E64">
        <w:tc>
          <w:tcPr>
            <w:tcW w:w="60" w:type="dxa"/>
            <w:tcBorders>
              <w:top w:val="nil"/>
              <w:left w:val="nil"/>
              <w:bottom w:val="nil"/>
              <w:right w:val="nil"/>
            </w:tcBorders>
            <w:shd w:val="clear" w:color="auto" w:fill="CED3F1"/>
            <w:tcMar>
              <w:top w:w="0" w:type="dxa"/>
              <w:left w:w="0" w:type="dxa"/>
              <w:bottom w:w="0" w:type="dxa"/>
              <w:right w:w="0" w:type="dxa"/>
            </w:tcMar>
          </w:tcPr>
          <w:p w:rsidR="00846E64" w:rsidRDefault="00846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E64" w:rsidRDefault="00846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E64" w:rsidRDefault="00846E64">
            <w:pPr>
              <w:pStyle w:val="ConsPlusNormal"/>
              <w:jc w:val="center"/>
            </w:pPr>
            <w:r>
              <w:rPr>
                <w:color w:val="392C69"/>
              </w:rPr>
              <w:t>Список изменяющих документов</w:t>
            </w:r>
          </w:p>
          <w:p w:rsidR="00846E64" w:rsidRDefault="00846E64">
            <w:pPr>
              <w:pStyle w:val="ConsPlusNormal"/>
              <w:jc w:val="center"/>
            </w:pPr>
            <w:proofErr w:type="gramStart"/>
            <w:r>
              <w:rPr>
                <w:color w:val="392C69"/>
              </w:rPr>
              <w:t xml:space="preserve">(в ред. распоряжений правительства ЕАО от 12.08.2022 </w:t>
            </w:r>
            <w:hyperlink r:id="rId6">
              <w:r>
                <w:rPr>
                  <w:color w:val="0000FF"/>
                </w:rPr>
                <w:t>N 259-рп</w:t>
              </w:r>
            </w:hyperlink>
            <w:r>
              <w:rPr>
                <w:color w:val="392C69"/>
              </w:rPr>
              <w:t>,</w:t>
            </w:r>
            <w:proofErr w:type="gramEnd"/>
          </w:p>
          <w:p w:rsidR="00846E64" w:rsidRDefault="00846E64">
            <w:pPr>
              <w:pStyle w:val="ConsPlusNormal"/>
              <w:jc w:val="center"/>
            </w:pPr>
            <w:r>
              <w:rPr>
                <w:color w:val="392C69"/>
              </w:rPr>
              <w:t xml:space="preserve">от 30.08.2022 </w:t>
            </w:r>
            <w:hyperlink r:id="rId7">
              <w:r>
                <w:rPr>
                  <w:color w:val="0000FF"/>
                </w:rPr>
                <w:t>N 284-рп</w:t>
              </w:r>
            </w:hyperlink>
            <w:r>
              <w:rPr>
                <w:color w:val="392C69"/>
              </w:rPr>
              <w:t xml:space="preserve">, от 28.09.2022 </w:t>
            </w:r>
            <w:hyperlink r:id="rId8">
              <w:r>
                <w:rPr>
                  <w:color w:val="0000FF"/>
                </w:rPr>
                <w:t>N 328-рп</w:t>
              </w:r>
            </w:hyperlink>
            <w:r>
              <w:rPr>
                <w:color w:val="392C69"/>
              </w:rPr>
              <w:t xml:space="preserve">, от 17.10.2022 </w:t>
            </w:r>
            <w:hyperlink r:id="rId9">
              <w:r>
                <w:rPr>
                  <w:color w:val="0000FF"/>
                </w:rPr>
                <w:t>N 359-рп</w:t>
              </w:r>
            </w:hyperlink>
            <w:r>
              <w:rPr>
                <w:color w:val="392C69"/>
              </w:rPr>
              <w:t>,</w:t>
            </w:r>
          </w:p>
          <w:p w:rsidR="00846E64" w:rsidRDefault="00846E64">
            <w:pPr>
              <w:pStyle w:val="ConsPlusNormal"/>
              <w:jc w:val="center"/>
            </w:pPr>
            <w:r>
              <w:rPr>
                <w:color w:val="392C69"/>
              </w:rPr>
              <w:t xml:space="preserve">от 20.10.2022 </w:t>
            </w:r>
            <w:hyperlink r:id="rId10">
              <w:r>
                <w:rPr>
                  <w:color w:val="0000FF"/>
                </w:rPr>
                <w:t>N 365-рп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E64" w:rsidRDefault="00846E64">
            <w:pPr>
              <w:pStyle w:val="ConsPlusNormal"/>
            </w:pPr>
          </w:p>
        </w:tc>
      </w:tr>
    </w:tbl>
    <w:p w:rsidR="00846E64" w:rsidRDefault="00846E64" w:rsidP="00B929BB">
      <w:pPr>
        <w:pStyle w:val="ConsPlusNormal"/>
        <w:ind w:firstLine="540"/>
        <w:jc w:val="both"/>
      </w:pPr>
      <w:bookmarkStart w:id="0" w:name="P17"/>
      <w:bookmarkEnd w:id="0"/>
      <w:r>
        <w:t>1. Утвердить прилагаемые:</w:t>
      </w:r>
    </w:p>
    <w:p w:rsidR="00846E64" w:rsidRDefault="00846E64">
      <w:pPr>
        <w:pStyle w:val="ConsPlusNormal"/>
        <w:spacing w:before="200"/>
        <w:ind w:firstLine="540"/>
        <w:jc w:val="both"/>
      </w:pPr>
      <w:r>
        <w:t xml:space="preserve">1.1. </w:t>
      </w:r>
      <w:hyperlink w:anchor="P48">
        <w:r>
          <w:rPr>
            <w:color w:val="0000FF"/>
          </w:rPr>
          <w:t>Порядок</w:t>
        </w:r>
      </w:hyperlink>
      <w:r>
        <w:t xml:space="preserve"> выплаты на территории Еврейской автономной области единовременной материальной помощи членам семей отдельных категорий граждан, погибших (умерших) при участии в специальной военной операции на территориях Донецкой Народной Республики, Луганской Народной Республики и Украины.</w:t>
      </w:r>
    </w:p>
    <w:p w:rsidR="00846E64" w:rsidRDefault="00846E64">
      <w:pPr>
        <w:pStyle w:val="ConsPlusNormal"/>
        <w:jc w:val="both"/>
      </w:pPr>
      <w:r>
        <w:t>(</w:t>
      </w:r>
      <w:proofErr w:type="spellStart"/>
      <w:r>
        <w:t>пп</w:t>
      </w:r>
      <w:proofErr w:type="spellEnd"/>
      <w:r>
        <w:t xml:space="preserve">. 1.1 в ред. </w:t>
      </w:r>
      <w:hyperlink r:id="rId11">
        <w:r>
          <w:rPr>
            <w:color w:val="0000FF"/>
          </w:rPr>
          <w:t>распоряжения</w:t>
        </w:r>
      </w:hyperlink>
      <w:r>
        <w:t xml:space="preserve"> правительства ЕАО от 28.09.2022 N 328-рп)</w:t>
      </w:r>
    </w:p>
    <w:p w:rsidR="00846E64" w:rsidRDefault="00846E64">
      <w:pPr>
        <w:pStyle w:val="ConsPlusNormal"/>
        <w:spacing w:before="200"/>
        <w:ind w:firstLine="540"/>
        <w:jc w:val="both"/>
      </w:pPr>
      <w:r>
        <w:t xml:space="preserve">1.2. </w:t>
      </w:r>
      <w:hyperlink w:anchor="P121">
        <w:r>
          <w:rPr>
            <w:color w:val="0000FF"/>
          </w:rPr>
          <w:t>Порядок</w:t>
        </w:r>
      </w:hyperlink>
      <w:r>
        <w:t xml:space="preserve"> выплаты на территории Еврейской автономной области единовременной материальной помощи отдельным категориям граждан, принимающим участие в специальной военной операции на территориях Донецкой Народной Республики, Луганской Народной Республики и Украины.</w:t>
      </w:r>
    </w:p>
    <w:p w:rsidR="00846E64" w:rsidRDefault="00846E64">
      <w:pPr>
        <w:pStyle w:val="ConsPlusNormal"/>
        <w:jc w:val="both"/>
      </w:pPr>
      <w:r>
        <w:t xml:space="preserve">(в ред. </w:t>
      </w:r>
      <w:hyperlink r:id="rId12">
        <w:r>
          <w:rPr>
            <w:color w:val="0000FF"/>
          </w:rPr>
          <w:t>распоряжения</w:t>
        </w:r>
      </w:hyperlink>
      <w:r>
        <w:t xml:space="preserve"> правительства ЕАО от 30.08.2022 N 284-рп)</w:t>
      </w:r>
    </w:p>
    <w:p w:rsidR="00846E64" w:rsidRDefault="00846E64">
      <w:pPr>
        <w:pStyle w:val="ConsPlusNormal"/>
        <w:spacing w:before="200"/>
        <w:ind w:firstLine="540"/>
        <w:jc w:val="both"/>
      </w:pPr>
      <w:r>
        <w:t xml:space="preserve">1.3. </w:t>
      </w:r>
      <w:hyperlink w:anchor="P147">
        <w:r>
          <w:rPr>
            <w:color w:val="0000FF"/>
          </w:rPr>
          <w:t>Порядок</w:t>
        </w:r>
      </w:hyperlink>
      <w:r>
        <w:t xml:space="preserve"> выплаты на территории Еврейской автономной области единовременной материальной помощи гражданам Российской Федерации, призванным на военную службу по мобилизации.</w:t>
      </w:r>
    </w:p>
    <w:p w:rsidR="00846E64" w:rsidRDefault="00846E64">
      <w:pPr>
        <w:pStyle w:val="ConsPlusNormal"/>
        <w:jc w:val="both"/>
      </w:pPr>
      <w:r>
        <w:t>(</w:t>
      </w:r>
      <w:proofErr w:type="spellStart"/>
      <w:r>
        <w:t>пп</w:t>
      </w:r>
      <w:proofErr w:type="spellEnd"/>
      <w:r>
        <w:t xml:space="preserve">. 1.3 </w:t>
      </w:r>
      <w:proofErr w:type="gramStart"/>
      <w:r>
        <w:t>введен</w:t>
      </w:r>
      <w:proofErr w:type="gramEnd"/>
      <w:r>
        <w:t xml:space="preserve"> </w:t>
      </w:r>
      <w:hyperlink r:id="rId13">
        <w:r>
          <w:rPr>
            <w:color w:val="0000FF"/>
          </w:rPr>
          <w:t>распоряжением</w:t>
        </w:r>
      </w:hyperlink>
      <w:r>
        <w:t xml:space="preserve"> правительства ЕАО от 17.10.2022 N 359-рп)</w:t>
      </w:r>
    </w:p>
    <w:p w:rsidR="00846E64" w:rsidRDefault="00846E64">
      <w:pPr>
        <w:pStyle w:val="ConsPlusNormal"/>
        <w:jc w:val="both"/>
      </w:pPr>
      <w:r>
        <w:t xml:space="preserve">(п. 1 в ред. </w:t>
      </w:r>
      <w:hyperlink r:id="rId14">
        <w:r>
          <w:rPr>
            <w:color w:val="0000FF"/>
          </w:rPr>
          <w:t>распоряжения</w:t>
        </w:r>
      </w:hyperlink>
      <w:r>
        <w:t xml:space="preserve"> правительства ЕАО от 12.08.2022 N 259-рп)</w:t>
      </w:r>
    </w:p>
    <w:p w:rsidR="00846E64" w:rsidRDefault="00846E64">
      <w:pPr>
        <w:pStyle w:val="ConsPlusNormal"/>
        <w:spacing w:before="200"/>
        <w:ind w:firstLine="540"/>
        <w:jc w:val="both"/>
      </w:pPr>
      <w:r>
        <w:t xml:space="preserve">2. Установить, что единовременная материальная помощь, предусмотренная </w:t>
      </w:r>
      <w:hyperlink w:anchor="P17">
        <w:r>
          <w:rPr>
            <w:color w:val="0000FF"/>
          </w:rPr>
          <w:t>пунктом 1</w:t>
        </w:r>
      </w:hyperlink>
      <w:r>
        <w:t xml:space="preserve"> настоящего распоряжения, не учитывается в составе доходов семей, получателей такой выплаты, при предоставлении им иных мер социальной поддержки.</w:t>
      </w:r>
    </w:p>
    <w:p w:rsidR="00846E64" w:rsidRDefault="00846E64">
      <w:pPr>
        <w:pStyle w:val="ConsPlusNormal"/>
        <w:jc w:val="both"/>
      </w:pPr>
      <w:r>
        <w:t xml:space="preserve">(п. 2 </w:t>
      </w:r>
      <w:proofErr w:type="gramStart"/>
      <w:r>
        <w:t>введен</w:t>
      </w:r>
      <w:proofErr w:type="gramEnd"/>
      <w:r>
        <w:t xml:space="preserve"> </w:t>
      </w:r>
      <w:hyperlink r:id="rId15">
        <w:r>
          <w:rPr>
            <w:color w:val="0000FF"/>
          </w:rPr>
          <w:t>распоряжением</w:t>
        </w:r>
      </w:hyperlink>
      <w:r>
        <w:t xml:space="preserve"> правительства ЕАО от 17.10.2022 N 359-рп)</w:t>
      </w:r>
    </w:p>
    <w:p w:rsidR="00846E64" w:rsidRDefault="00FB00A3">
      <w:pPr>
        <w:pStyle w:val="ConsPlusNormal"/>
        <w:spacing w:before="200"/>
        <w:ind w:firstLine="540"/>
        <w:jc w:val="both"/>
      </w:pPr>
      <w:hyperlink r:id="rId16">
        <w:r w:rsidR="00846E64">
          <w:rPr>
            <w:color w:val="0000FF"/>
          </w:rPr>
          <w:t>3</w:t>
        </w:r>
      </w:hyperlink>
      <w:r w:rsidR="00846E64">
        <w:t xml:space="preserve">. Финансовое обеспечение расходов, связанных с реализацией </w:t>
      </w:r>
      <w:hyperlink w:anchor="P17">
        <w:r w:rsidR="00846E64">
          <w:rPr>
            <w:color w:val="0000FF"/>
          </w:rPr>
          <w:t>пункта 1</w:t>
        </w:r>
      </w:hyperlink>
      <w:r w:rsidR="00846E64">
        <w:t xml:space="preserve"> настоящего распоряжения, осуществлять за счет средств фонда непредвиденных расходов (резервного фонда) правительства Еврейской автономной области.</w:t>
      </w:r>
    </w:p>
    <w:p w:rsidR="00846E64" w:rsidRDefault="00846E64">
      <w:pPr>
        <w:pStyle w:val="ConsPlusNormal"/>
        <w:jc w:val="both"/>
      </w:pPr>
      <w:r>
        <w:t xml:space="preserve">(в ред. </w:t>
      </w:r>
      <w:hyperlink r:id="rId17">
        <w:r>
          <w:rPr>
            <w:color w:val="0000FF"/>
          </w:rPr>
          <w:t>распоряжения</w:t>
        </w:r>
      </w:hyperlink>
      <w:r>
        <w:t xml:space="preserve"> правительства ЕАО от 30.08.2022 N 284-рп)</w:t>
      </w:r>
    </w:p>
    <w:p w:rsidR="00846E64" w:rsidRDefault="00FB00A3">
      <w:pPr>
        <w:pStyle w:val="ConsPlusNormal"/>
        <w:spacing w:before="200"/>
        <w:ind w:firstLine="540"/>
        <w:jc w:val="both"/>
      </w:pPr>
      <w:hyperlink r:id="rId18">
        <w:proofErr w:type="gramStart"/>
        <w:r w:rsidR="00846E64">
          <w:rPr>
            <w:color w:val="0000FF"/>
          </w:rPr>
          <w:t>4</w:t>
        </w:r>
      </w:hyperlink>
      <w:r w:rsidR="00846E64">
        <w:t>. Руководителям органов исполнительной власти Еврейской автономной области, формируемых правительством Еврейской автономной области, аппарата губернатора и правительства Еврейской автономной области, некоммерческих организаций, областных государственных учреждений, функции и полномочия учредителя которых осуществляют органы исполнительной власти Еврейской автономной области, формируемые правительством Еврейской автономной области, аппарат губернатора и правительства Еврейской автономной области, государственных предприятий Еврейской автономной области, находящихся в ведении органов исполнительной власти</w:t>
      </w:r>
      <w:proofErr w:type="gramEnd"/>
      <w:r w:rsidR="00846E64">
        <w:t xml:space="preserve"> </w:t>
      </w:r>
      <w:proofErr w:type="gramStart"/>
      <w:r w:rsidR="00846E64">
        <w:t>Еврейской автономной области, формируемых правительством Еврейской автономной области, сохранять место работы (должность) за работниками из числа граждан Российской Федерации, проживающих на территории Еврейской автономной области, заключивших договор на добровольное участие в специальной военной операции на территориях Донецкой Народной Республики, Луганской Народной Республики и Украины и принимающих участие в специальной военной операции на территориях Донецкой Народной Республики, Луганской Народной Республики и</w:t>
      </w:r>
      <w:proofErr w:type="gramEnd"/>
      <w:r w:rsidR="00846E64">
        <w:t xml:space="preserve"> Украины.</w:t>
      </w:r>
    </w:p>
    <w:p w:rsidR="00846E64" w:rsidRDefault="00846E64">
      <w:pPr>
        <w:pStyle w:val="ConsPlusNormal"/>
        <w:jc w:val="both"/>
      </w:pPr>
      <w:r>
        <w:t xml:space="preserve">(пункт введен </w:t>
      </w:r>
      <w:hyperlink r:id="rId19">
        <w:r>
          <w:rPr>
            <w:color w:val="0000FF"/>
          </w:rPr>
          <w:t>распоряжением</w:t>
        </w:r>
      </w:hyperlink>
      <w:r>
        <w:t xml:space="preserve"> правительства ЕАО от 30.08.2022 N 284-рп)</w:t>
      </w:r>
    </w:p>
    <w:p w:rsidR="00846E64" w:rsidRDefault="00FB00A3">
      <w:pPr>
        <w:pStyle w:val="ConsPlusNormal"/>
        <w:spacing w:before="200"/>
        <w:ind w:firstLine="540"/>
        <w:jc w:val="both"/>
      </w:pPr>
      <w:hyperlink r:id="rId20">
        <w:proofErr w:type="gramStart"/>
        <w:r w:rsidR="00846E64">
          <w:rPr>
            <w:color w:val="0000FF"/>
          </w:rPr>
          <w:t>5</w:t>
        </w:r>
      </w:hyperlink>
      <w:r w:rsidR="00846E64">
        <w:t xml:space="preserve">. Рекомендовать органам местного самоуправления муниципальных образований Еврейской автономной области, руководителям организаций, расположенных на территории Еврейской автономной области, независимо от организационно-правовых форм и форм собственности и индивидуальным предпринимателям, осуществляющим деятельность на территории Еврейской автономной области, сохранять место работы (должность) за работниками из числа граждан Российской Федерации, проживающих на территории Еврейской автономной области, заключивших договор на добровольное </w:t>
      </w:r>
      <w:r w:rsidR="00846E64">
        <w:lastRenderedPageBreak/>
        <w:t>участие в специальной военной</w:t>
      </w:r>
      <w:proofErr w:type="gramEnd"/>
      <w:r w:rsidR="00846E64">
        <w:t xml:space="preserve"> операции на территориях Донецкой Народной Республики, Луганской Народной Республики и Украины и принимающих участие в специальной военной операции на территориях Донецкой Народной Республики, Луганской Народной Республики и Украины.</w:t>
      </w:r>
    </w:p>
    <w:p w:rsidR="00846E64" w:rsidRDefault="00846E64">
      <w:pPr>
        <w:pStyle w:val="ConsPlusNormal"/>
        <w:jc w:val="both"/>
      </w:pPr>
      <w:r>
        <w:t xml:space="preserve">(пункт введен </w:t>
      </w:r>
      <w:hyperlink r:id="rId21">
        <w:r>
          <w:rPr>
            <w:color w:val="0000FF"/>
          </w:rPr>
          <w:t>распоряжением</w:t>
        </w:r>
      </w:hyperlink>
      <w:r>
        <w:t xml:space="preserve"> правительства ЕАО от 30.08.2022 N 284-рп)</w:t>
      </w:r>
    </w:p>
    <w:p w:rsidR="00846E64" w:rsidRDefault="00FB00A3">
      <w:pPr>
        <w:pStyle w:val="ConsPlusNormal"/>
        <w:spacing w:before="200"/>
        <w:ind w:firstLine="540"/>
        <w:jc w:val="both"/>
      </w:pPr>
      <w:hyperlink r:id="rId22">
        <w:r w:rsidR="00846E64">
          <w:rPr>
            <w:color w:val="0000FF"/>
          </w:rPr>
          <w:t>6</w:t>
        </w:r>
      </w:hyperlink>
      <w:r w:rsidR="00846E64">
        <w:t>. Настоящее распоряжение вступает в силу со дня его официального опубликования.</w:t>
      </w:r>
    </w:p>
    <w:p w:rsidR="00846E64" w:rsidRDefault="00846E64">
      <w:pPr>
        <w:pStyle w:val="ConsPlusNormal"/>
        <w:jc w:val="both"/>
      </w:pPr>
    </w:p>
    <w:p w:rsidR="00846E64" w:rsidRDefault="00846E64">
      <w:pPr>
        <w:pStyle w:val="ConsPlusNormal"/>
        <w:jc w:val="right"/>
      </w:pPr>
      <w:r>
        <w:t>Вице-губернатор области - первый заместитель</w:t>
      </w:r>
    </w:p>
    <w:p w:rsidR="00846E64" w:rsidRDefault="00846E64">
      <w:pPr>
        <w:pStyle w:val="ConsPlusNormal"/>
        <w:jc w:val="right"/>
      </w:pPr>
      <w:r>
        <w:t>председателя правительства области</w:t>
      </w:r>
    </w:p>
    <w:p w:rsidR="00846E64" w:rsidRDefault="00846E64">
      <w:pPr>
        <w:pStyle w:val="ConsPlusNormal"/>
        <w:jc w:val="right"/>
      </w:pPr>
      <w:r>
        <w:t>Д.Ф.БРАТЫНЕНКО</w:t>
      </w:r>
    </w:p>
    <w:p w:rsidR="00846E64" w:rsidRDefault="00846E64">
      <w:pPr>
        <w:pStyle w:val="ConsPlusNormal"/>
        <w:jc w:val="both"/>
      </w:pPr>
    </w:p>
    <w:p w:rsidR="00846E64" w:rsidRDefault="00846E64">
      <w:pPr>
        <w:pStyle w:val="ConsPlusNormal"/>
        <w:jc w:val="both"/>
      </w:pPr>
    </w:p>
    <w:p w:rsidR="00846E64" w:rsidRDefault="00846E64">
      <w:pPr>
        <w:pStyle w:val="ConsPlusNormal"/>
        <w:jc w:val="both"/>
      </w:pPr>
    </w:p>
    <w:p w:rsidR="00846E64" w:rsidRDefault="00846E64">
      <w:pPr>
        <w:pStyle w:val="ConsPlusNormal"/>
        <w:jc w:val="right"/>
        <w:outlineLvl w:val="0"/>
      </w:pPr>
      <w:r>
        <w:t>УТВЕРЖДЕН</w:t>
      </w:r>
    </w:p>
    <w:p w:rsidR="00846E64" w:rsidRDefault="00846E64">
      <w:pPr>
        <w:pStyle w:val="ConsPlusNormal"/>
        <w:jc w:val="right"/>
      </w:pPr>
      <w:r>
        <w:t>распоряжением правительства</w:t>
      </w:r>
    </w:p>
    <w:p w:rsidR="00846E64" w:rsidRDefault="00846E64">
      <w:pPr>
        <w:pStyle w:val="ConsPlusNormal"/>
        <w:jc w:val="right"/>
      </w:pPr>
      <w:r>
        <w:t>Еврейской автономной области</w:t>
      </w:r>
    </w:p>
    <w:p w:rsidR="00846E64" w:rsidRDefault="00846E64">
      <w:pPr>
        <w:pStyle w:val="ConsPlusNormal"/>
        <w:jc w:val="right"/>
      </w:pPr>
      <w:r>
        <w:t>от 18.05.2022 N 131-рп</w:t>
      </w:r>
    </w:p>
    <w:p w:rsidR="00846E64" w:rsidRDefault="00846E64">
      <w:pPr>
        <w:pStyle w:val="ConsPlusNormal"/>
        <w:jc w:val="both"/>
      </w:pPr>
    </w:p>
    <w:p w:rsidR="00846E64" w:rsidRDefault="00846E64">
      <w:pPr>
        <w:pStyle w:val="ConsPlusTitle"/>
        <w:jc w:val="center"/>
      </w:pPr>
      <w:bookmarkStart w:id="1" w:name="P48"/>
      <w:bookmarkEnd w:id="1"/>
      <w:r>
        <w:t>ПОРЯДОК</w:t>
      </w:r>
    </w:p>
    <w:p w:rsidR="00846E64" w:rsidRDefault="00846E64">
      <w:pPr>
        <w:pStyle w:val="ConsPlusTitle"/>
        <w:jc w:val="center"/>
      </w:pPr>
      <w:r>
        <w:t>ВЫПЛАТЫ НА ТЕРРИТОРИИ ЕВРЕЙСКОЙ АВТОНОМНОЙ ОБЛАСТИ</w:t>
      </w:r>
    </w:p>
    <w:p w:rsidR="00846E64" w:rsidRDefault="00846E64">
      <w:pPr>
        <w:pStyle w:val="ConsPlusTitle"/>
        <w:jc w:val="center"/>
      </w:pPr>
      <w:r>
        <w:t>ЕДИНОВРЕМЕННОЙ МАТЕРИАЛЬНОЙ ПОМОЩИ ЧЛЕНАМ СЕМЕЙ ОТДЕЛЬНЫХ</w:t>
      </w:r>
    </w:p>
    <w:p w:rsidR="00846E64" w:rsidRDefault="00846E64">
      <w:pPr>
        <w:pStyle w:val="ConsPlusTitle"/>
        <w:jc w:val="center"/>
      </w:pPr>
      <w:r>
        <w:t>КАТЕГОРИЙ ГРАЖДАН, ПОГИБШИХ (УМЕРШИХ) ПРИ УЧАСТИИ</w:t>
      </w:r>
    </w:p>
    <w:p w:rsidR="00846E64" w:rsidRDefault="00846E64">
      <w:pPr>
        <w:pStyle w:val="ConsPlusTitle"/>
        <w:jc w:val="center"/>
      </w:pPr>
      <w:r>
        <w:t>В СПЕЦИАЛЬНОЙ ВОЕННОЙ ОПЕРАЦИИ НА ТЕРРИТОРИЯХ ДОНЕЦКОЙ</w:t>
      </w:r>
    </w:p>
    <w:p w:rsidR="00846E64" w:rsidRDefault="00846E64">
      <w:pPr>
        <w:pStyle w:val="ConsPlusTitle"/>
        <w:jc w:val="center"/>
      </w:pPr>
      <w:r>
        <w:t>НАРОДНОЙ РЕСПУБЛИКИ, ЛУГАНСКОЙ НАРОДНОЙ РЕСПУБЛИКИ И УКРАИНЫ</w:t>
      </w:r>
    </w:p>
    <w:p w:rsidR="00846E64" w:rsidRDefault="00846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846E64">
        <w:tc>
          <w:tcPr>
            <w:tcW w:w="60" w:type="dxa"/>
            <w:tcBorders>
              <w:top w:val="nil"/>
              <w:left w:val="nil"/>
              <w:bottom w:val="nil"/>
              <w:right w:val="nil"/>
            </w:tcBorders>
            <w:shd w:val="clear" w:color="auto" w:fill="CED3F1"/>
            <w:tcMar>
              <w:top w:w="0" w:type="dxa"/>
              <w:left w:w="0" w:type="dxa"/>
              <w:bottom w:w="0" w:type="dxa"/>
              <w:right w:w="0" w:type="dxa"/>
            </w:tcMar>
          </w:tcPr>
          <w:p w:rsidR="00846E64" w:rsidRDefault="00846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E64" w:rsidRDefault="00846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E64" w:rsidRDefault="00846E64">
            <w:pPr>
              <w:pStyle w:val="ConsPlusNormal"/>
              <w:jc w:val="center"/>
            </w:pPr>
            <w:r>
              <w:rPr>
                <w:color w:val="392C69"/>
              </w:rPr>
              <w:t>Список изменяющих документов</w:t>
            </w:r>
          </w:p>
          <w:p w:rsidR="00846E64" w:rsidRDefault="00846E64">
            <w:pPr>
              <w:pStyle w:val="ConsPlusNormal"/>
              <w:jc w:val="center"/>
            </w:pPr>
            <w:proofErr w:type="gramStart"/>
            <w:r>
              <w:rPr>
                <w:color w:val="392C69"/>
              </w:rPr>
              <w:t xml:space="preserve">(в ред. распоряжений правительства ЕАО от 12.08.2022 </w:t>
            </w:r>
            <w:hyperlink r:id="rId23">
              <w:r>
                <w:rPr>
                  <w:color w:val="0000FF"/>
                </w:rPr>
                <w:t>N 259-рп</w:t>
              </w:r>
            </w:hyperlink>
            <w:r>
              <w:rPr>
                <w:color w:val="392C69"/>
              </w:rPr>
              <w:t>,</w:t>
            </w:r>
            <w:proofErr w:type="gramEnd"/>
          </w:p>
          <w:p w:rsidR="00846E64" w:rsidRDefault="00846E64">
            <w:pPr>
              <w:pStyle w:val="ConsPlusNormal"/>
              <w:jc w:val="center"/>
            </w:pPr>
            <w:r>
              <w:rPr>
                <w:color w:val="392C69"/>
              </w:rPr>
              <w:t xml:space="preserve">от 30.08.2022 </w:t>
            </w:r>
            <w:hyperlink r:id="rId24">
              <w:r>
                <w:rPr>
                  <w:color w:val="0000FF"/>
                </w:rPr>
                <w:t>N 284-рп</w:t>
              </w:r>
            </w:hyperlink>
            <w:r>
              <w:rPr>
                <w:color w:val="392C69"/>
              </w:rPr>
              <w:t xml:space="preserve">, от 28.09.2022 </w:t>
            </w:r>
            <w:hyperlink r:id="rId25">
              <w:r>
                <w:rPr>
                  <w:color w:val="0000FF"/>
                </w:rPr>
                <w:t>N 328-рп</w:t>
              </w:r>
            </w:hyperlink>
            <w:r>
              <w:rPr>
                <w:color w:val="392C69"/>
              </w:rPr>
              <w:t xml:space="preserve">, от 17.10.2022 </w:t>
            </w:r>
            <w:hyperlink r:id="rId26">
              <w:r>
                <w:rPr>
                  <w:color w:val="0000FF"/>
                </w:rPr>
                <w:t>N 359-рп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E64" w:rsidRDefault="00846E64">
            <w:pPr>
              <w:pStyle w:val="ConsPlusNormal"/>
            </w:pPr>
          </w:p>
        </w:tc>
      </w:tr>
    </w:tbl>
    <w:p w:rsidR="00846E64" w:rsidRDefault="00846E64">
      <w:pPr>
        <w:pStyle w:val="ConsPlusNormal"/>
        <w:jc w:val="both"/>
      </w:pPr>
    </w:p>
    <w:p w:rsidR="00846E64" w:rsidRDefault="00846E64">
      <w:pPr>
        <w:pStyle w:val="ConsPlusNormal"/>
        <w:ind w:firstLine="540"/>
        <w:jc w:val="both"/>
      </w:pPr>
      <w:r>
        <w:t xml:space="preserve">1. </w:t>
      </w:r>
      <w:proofErr w:type="gramStart"/>
      <w:r>
        <w:t>Настоящий Порядок выплаты на территории Еврейской автономной области единовременной материальной помощи членам семей отдельных категорий граждан, погибших (умерших) при участии в специальной военной операции на территориях Донецкой Народной Республики, Луганской Народной Республики и Украины (далее - Порядок), определяет механизм выплаты единовременной материальной помощи членам семей военнослужащих, лиц, проходящих военную службу в федеральных органах исполнительной власти, в которых предусмотрена военная служба, граждан</w:t>
      </w:r>
      <w:proofErr w:type="gramEnd"/>
      <w:r>
        <w:t xml:space="preserve"> Российской Федерации, заключивших с 16 мая 2022 года контракт о прохождении военной службы либо заключивших с 16 мая 2022 года договор на добровольное участие в специальной военной операции на территориях Донецкой Народной Республики, Луганской Народной Республики и Украины, граждан Российской Федерации, призванных на военную службу по мобилизации, погибших (умерших) при участии в специальной военной операции на территориях Донецкой Народной Республики, Луганской Народной Республики и Украины, проживавших на территории Еврейской автономной области (далее - погибший гражданин).</w:t>
      </w:r>
    </w:p>
    <w:p w:rsidR="00846E64" w:rsidRDefault="00846E64">
      <w:pPr>
        <w:pStyle w:val="ConsPlusNormal"/>
        <w:jc w:val="both"/>
      </w:pPr>
      <w:r>
        <w:t xml:space="preserve">(в ред. </w:t>
      </w:r>
      <w:hyperlink r:id="rId27">
        <w:r>
          <w:rPr>
            <w:color w:val="0000FF"/>
          </w:rPr>
          <w:t>распоряжения</w:t>
        </w:r>
      </w:hyperlink>
      <w:r>
        <w:t xml:space="preserve"> правительства ЕАО от 17.10.2022 N 359-рп)</w:t>
      </w:r>
    </w:p>
    <w:p w:rsidR="00846E64" w:rsidRDefault="00846E64">
      <w:pPr>
        <w:pStyle w:val="ConsPlusNormal"/>
        <w:spacing w:before="200"/>
        <w:ind w:firstLine="540"/>
        <w:jc w:val="both"/>
      </w:pPr>
      <w:r>
        <w:t>Единовременная материальная помощь членам семьи погибшего гражданина предоставляется при условии неполучения членами семьи погибшего гражданина аналогичной меры поддержки в другом субъекте Российской Федерации, в том числе с учетом долей, установленных в других субъектах Российской Федерации для членов семьи погибшего гражданина.</w:t>
      </w:r>
    </w:p>
    <w:p w:rsidR="00846E64" w:rsidRDefault="00846E64">
      <w:pPr>
        <w:pStyle w:val="ConsPlusNormal"/>
        <w:jc w:val="both"/>
      </w:pPr>
      <w:r>
        <w:t xml:space="preserve">(п. 1 в ред. </w:t>
      </w:r>
      <w:hyperlink r:id="rId28">
        <w:r>
          <w:rPr>
            <w:color w:val="0000FF"/>
          </w:rPr>
          <w:t>распоряжения</w:t>
        </w:r>
      </w:hyperlink>
      <w:r>
        <w:t xml:space="preserve"> правительства ЕАО от 28.09.2022 N 328-рп)</w:t>
      </w:r>
    </w:p>
    <w:p w:rsidR="00846E64" w:rsidRDefault="00846E64">
      <w:pPr>
        <w:pStyle w:val="ConsPlusNormal"/>
        <w:spacing w:before="200"/>
        <w:ind w:firstLine="540"/>
        <w:jc w:val="both"/>
      </w:pPr>
      <w:r>
        <w:t>2. В целях реализации настоящего Порядка к членам семьи погибшего гражданина, имеющим право на получение единовременной материальной помощи (далее - член семьи), относятся:</w:t>
      </w:r>
    </w:p>
    <w:p w:rsidR="00846E64" w:rsidRDefault="00846E64">
      <w:pPr>
        <w:pStyle w:val="ConsPlusNormal"/>
        <w:jc w:val="both"/>
      </w:pPr>
      <w:r>
        <w:t xml:space="preserve">(в ред. </w:t>
      </w:r>
      <w:hyperlink r:id="rId29">
        <w:r>
          <w:rPr>
            <w:color w:val="0000FF"/>
          </w:rPr>
          <w:t>распоряжения</w:t>
        </w:r>
      </w:hyperlink>
      <w:r>
        <w:t xml:space="preserve"> правительства ЕАО от 28.09.2022 N 328-рп)</w:t>
      </w:r>
    </w:p>
    <w:p w:rsidR="00846E64" w:rsidRDefault="00846E64">
      <w:pPr>
        <w:pStyle w:val="ConsPlusNormal"/>
        <w:spacing w:before="200"/>
        <w:ind w:firstLine="540"/>
        <w:jc w:val="both"/>
      </w:pPr>
      <w:proofErr w:type="gramStart"/>
      <w:r>
        <w:t>1) супруга (супруг), состоявшая (состоявший) в браке с ним (ней) на день гибели (смерти);</w:t>
      </w:r>
      <w:proofErr w:type="gramEnd"/>
    </w:p>
    <w:p w:rsidR="00846E64" w:rsidRDefault="00846E64">
      <w:pPr>
        <w:pStyle w:val="ConsPlusNormal"/>
        <w:spacing w:before="200"/>
        <w:ind w:firstLine="540"/>
        <w:jc w:val="both"/>
      </w:pPr>
      <w:r>
        <w:t>2) родители погибшего гражданина;</w:t>
      </w:r>
    </w:p>
    <w:p w:rsidR="00846E64" w:rsidRDefault="00846E64">
      <w:pPr>
        <w:pStyle w:val="ConsPlusNormal"/>
        <w:jc w:val="both"/>
      </w:pPr>
      <w:r>
        <w:t xml:space="preserve">(в ред. </w:t>
      </w:r>
      <w:hyperlink r:id="rId30">
        <w:r>
          <w:rPr>
            <w:color w:val="0000FF"/>
          </w:rPr>
          <w:t>распоряжения</w:t>
        </w:r>
      </w:hyperlink>
      <w:r>
        <w:t xml:space="preserve"> правительства ЕАО от 28.09.2022 N 328-рп)</w:t>
      </w:r>
    </w:p>
    <w:p w:rsidR="00846E64" w:rsidRDefault="00846E64">
      <w:pPr>
        <w:pStyle w:val="ConsPlusNormal"/>
        <w:spacing w:before="200"/>
        <w:ind w:firstLine="540"/>
        <w:jc w:val="both"/>
      </w:pPr>
      <w:proofErr w:type="gramStart"/>
      <w:r>
        <w:t>3) дети погибшего гражданина, в том числе усыновленные (удочеренные),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roofErr w:type="gramEnd"/>
    </w:p>
    <w:p w:rsidR="00846E64" w:rsidRDefault="00846E64">
      <w:pPr>
        <w:pStyle w:val="ConsPlusNormal"/>
        <w:jc w:val="both"/>
      </w:pPr>
      <w:r>
        <w:t xml:space="preserve">(в ред. </w:t>
      </w:r>
      <w:hyperlink r:id="rId31">
        <w:r>
          <w:rPr>
            <w:color w:val="0000FF"/>
          </w:rPr>
          <w:t>распоряжения</w:t>
        </w:r>
      </w:hyperlink>
      <w:r>
        <w:t xml:space="preserve"> правительства ЕАО от 28.09.2022 N 328-рп)</w:t>
      </w:r>
    </w:p>
    <w:p w:rsidR="00846E64" w:rsidRDefault="00846E64">
      <w:pPr>
        <w:pStyle w:val="ConsPlusNormal"/>
        <w:spacing w:before="200"/>
        <w:ind w:firstLine="540"/>
        <w:jc w:val="both"/>
      </w:pPr>
      <w:r>
        <w:t xml:space="preserve">3. Единовременная материальная помощь выплачивается департаментом социальной защиты </w:t>
      </w:r>
      <w:r>
        <w:lastRenderedPageBreak/>
        <w:t>населения правительства Еврейской автономной области (далее - департамент) в размере 1000000 (одного миллиона) рублей в равных долях на каждого члена семьи погибшего гражданина, имеющего право на получение единовременной материальной помощи.</w:t>
      </w:r>
    </w:p>
    <w:p w:rsidR="00846E64" w:rsidRDefault="00846E64">
      <w:pPr>
        <w:pStyle w:val="ConsPlusNormal"/>
        <w:jc w:val="both"/>
      </w:pPr>
      <w:r>
        <w:t xml:space="preserve">(в ред. </w:t>
      </w:r>
      <w:hyperlink r:id="rId32">
        <w:r>
          <w:rPr>
            <w:color w:val="0000FF"/>
          </w:rPr>
          <w:t>распоряжения</w:t>
        </w:r>
      </w:hyperlink>
      <w:r>
        <w:t xml:space="preserve"> правительства ЕАО от 28.09.2022 N 328-рп)</w:t>
      </w:r>
    </w:p>
    <w:p w:rsidR="00846E64" w:rsidRDefault="00846E64">
      <w:pPr>
        <w:pStyle w:val="ConsPlusNormal"/>
        <w:spacing w:before="200"/>
        <w:ind w:firstLine="540"/>
        <w:jc w:val="both"/>
      </w:pPr>
      <w:bookmarkStart w:id="2" w:name="P71"/>
      <w:bookmarkEnd w:id="2"/>
      <w:r>
        <w:t>4. Для получения единовременной материальной помощи необходимы следующие документы (сведения):</w:t>
      </w:r>
    </w:p>
    <w:p w:rsidR="00846E64" w:rsidRDefault="00846E64">
      <w:pPr>
        <w:pStyle w:val="ConsPlusNormal"/>
        <w:spacing w:before="200"/>
        <w:ind w:firstLine="540"/>
        <w:jc w:val="both"/>
      </w:pPr>
      <w:bookmarkStart w:id="3" w:name="P72"/>
      <w:bookmarkEnd w:id="3"/>
      <w:r>
        <w:t>а) заявление о выплате единовременной материальной помощи по форме, утвержденной приказом департамента;</w:t>
      </w:r>
    </w:p>
    <w:p w:rsidR="00846E64" w:rsidRDefault="00846E64">
      <w:pPr>
        <w:pStyle w:val="ConsPlusNormal"/>
        <w:spacing w:before="200"/>
        <w:ind w:firstLine="540"/>
        <w:jc w:val="both"/>
      </w:pPr>
      <w:bookmarkStart w:id="4" w:name="P73"/>
      <w:bookmarkEnd w:id="4"/>
      <w:r>
        <w:t>б) документ, удостоверяющий личность каждого члена семьи, достигшего возраста 14 лет;</w:t>
      </w:r>
    </w:p>
    <w:p w:rsidR="00846E64" w:rsidRDefault="00846E64">
      <w:pPr>
        <w:pStyle w:val="ConsPlusNormal"/>
        <w:spacing w:before="200"/>
        <w:ind w:firstLine="540"/>
        <w:jc w:val="both"/>
      </w:pPr>
      <w:bookmarkStart w:id="5" w:name="P74"/>
      <w:bookmarkEnd w:id="5"/>
      <w:r>
        <w:t>в) сведения о регистрации погибшего гражданина по месту жительства на территории Еврейской автономной области или по месту дислокации воинской части на территории Еврейской автономной области;</w:t>
      </w:r>
    </w:p>
    <w:p w:rsidR="00846E64" w:rsidRDefault="00846E64">
      <w:pPr>
        <w:pStyle w:val="ConsPlusNormal"/>
        <w:jc w:val="both"/>
      </w:pPr>
      <w:r>
        <w:t xml:space="preserve">(в ред. </w:t>
      </w:r>
      <w:hyperlink r:id="rId33">
        <w:r>
          <w:rPr>
            <w:color w:val="0000FF"/>
          </w:rPr>
          <w:t>распоряжения</w:t>
        </w:r>
      </w:hyperlink>
      <w:r>
        <w:t xml:space="preserve"> правительства ЕАО от 28.09.2022 N 328-рп)</w:t>
      </w:r>
    </w:p>
    <w:p w:rsidR="00846E64" w:rsidRDefault="00846E64">
      <w:pPr>
        <w:pStyle w:val="ConsPlusNormal"/>
        <w:spacing w:before="200"/>
        <w:ind w:firstLine="540"/>
        <w:jc w:val="both"/>
      </w:pPr>
      <w:bookmarkStart w:id="6" w:name="P76"/>
      <w:bookmarkEnd w:id="6"/>
      <w:r>
        <w:t>г) сведения органа записи актов гражданского состояния, подтверждающие смерть погибшего гражданина и правовые основания отнесения к членам семьи погибшего гражданина (сведения о государственной регистрации смерти погибшего гражданина, о государственной регистрации рождения погибшего гражданина, о государственной регистрации рождения ребенка, о государственной регистрации усыновления (удочерения) ребенка, о государственной регистрации заключения брака);</w:t>
      </w:r>
    </w:p>
    <w:p w:rsidR="00846E64" w:rsidRDefault="00846E64">
      <w:pPr>
        <w:pStyle w:val="ConsPlusNormal"/>
        <w:jc w:val="both"/>
      </w:pPr>
      <w:r>
        <w:t xml:space="preserve">(в ред. </w:t>
      </w:r>
      <w:hyperlink r:id="rId34">
        <w:r>
          <w:rPr>
            <w:color w:val="0000FF"/>
          </w:rPr>
          <w:t>распоряжения</w:t>
        </w:r>
      </w:hyperlink>
      <w:r>
        <w:t xml:space="preserve"> правительства ЕАО от 28.09.2022 N 328-рп)</w:t>
      </w:r>
    </w:p>
    <w:p w:rsidR="00846E64" w:rsidRDefault="00846E64">
      <w:pPr>
        <w:pStyle w:val="ConsPlusNormal"/>
        <w:spacing w:before="200"/>
        <w:ind w:firstLine="540"/>
        <w:jc w:val="both"/>
      </w:pPr>
      <w:bookmarkStart w:id="7" w:name="P78"/>
      <w:bookmarkEnd w:id="7"/>
      <w:proofErr w:type="gramStart"/>
      <w:r>
        <w:t>д) свидетельства о государственной регистрации актов гражданского состояния (факт рождения ребенка, усыновления (удочерения) ребенка, регистрации брака), выданные компетентными органами иностранного государства, и их нотариально удостоверенный перевод на русский язык (в случае регистрации акта гражданского состояния компетентным органом иностранного государства);</w:t>
      </w:r>
      <w:proofErr w:type="gramEnd"/>
    </w:p>
    <w:p w:rsidR="00846E64" w:rsidRDefault="00846E64">
      <w:pPr>
        <w:pStyle w:val="ConsPlusNormal"/>
        <w:spacing w:before="200"/>
        <w:ind w:firstLine="540"/>
        <w:jc w:val="both"/>
      </w:pPr>
      <w:bookmarkStart w:id="8" w:name="P79"/>
      <w:bookmarkEnd w:id="8"/>
      <w:proofErr w:type="gramStart"/>
      <w:r>
        <w:t>е) документ, подтверждающий гибель (смерть) военнослужащего, лица, проходящего военную службу в федеральном органе исполнительной власти, в котором предусмотрена военная служба, гражданина Российской Федерации, заключившего с 16 мая 2022 года контракт о прохождении военной службы либо заключившего с 16 мая 2022 года договор на добровольное участие в специальной военной операции на территориях Донецкой Народной Республики, Луганской Народной Республики и Украины, гражданина</w:t>
      </w:r>
      <w:proofErr w:type="gramEnd"/>
      <w:r>
        <w:t xml:space="preserve"> Российской Федерации, </w:t>
      </w:r>
      <w:proofErr w:type="gramStart"/>
      <w:r>
        <w:t>призванного</w:t>
      </w:r>
      <w:proofErr w:type="gramEnd"/>
      <w:r>
        <w:t xml:space="preserve"> на военную службу по мобилизации, при участии в специальной военной операции на территориях Донецкой Народной Республики, Луганской Народной Республики и Украины;</w:t>
      </w:r>
    </w:p>
    <w:p w:rsidR="00846E64" w:rsidRDefault="00846E64">
      <w:pPr>
        <w:pStyle w:val="ConsPlusNormal"/>
        <w:jc w:val="both"/>
      </w:pPr>
      <w:r>
        <w:t>(</w:t>
      </w:r>
      <w:proofErr w:type="spellStart"/>
      <w:r>
        <w:t>пп</w:t>
      </w:r>
      <w:proofErr w:type="spellEnd"/>
      <w:r>
        <w:t xml:space="preserve">. "е" в ред. </w:t>
      </w:r>
      <w:hyperlink r:id="rId35">
        <w:r>
          <w:rPr>
            <w:color w:val="0000FF"/>
          </w:rPr>
          <w:t>распоряжения</w:t>
        </w:r>
      </w:hyperlink>
      <w:r>
        <w:t xml:space="preserve"> правительства ЕАО от 17.10.2022 N 359-рп)</w:t>
      </w:r>
    </w:p>
    <w:p w:rsidR="00846E64" w:rsidRDefault="00846E64">
      <w:pPr>
        <w:pStyle w:val="ConsPlusNormal"/>
        <w:spacing w:before="200"/>
        <w:ind w:firstLine="540"/>
        <w:jc w:val="both"/>
      </w:pPr>
      <w:bookmarkStart w:id="9" w:name="P81"/>
      <w:bookmarkEnd w:id="9"/>
      <w:r>
        <w:t>ж) сведения об инвалидности, содержащиеся в федеральном реестре инвалидов (для детей старше 18 лет, если они стали инвалидами до достижения ими возраста 18 лет);</w:t>
      </w:r>
    </w:p>
    <w:p w:rsidR="00846E64" w:rsidRDefault="00846E64">
      <w:pPr>
        <w:pStyle w:val="ConsPlusNormal"/>
        <w:spacing w:before="200"/>
        <w:ind w:firstLine="540"/>
        <w:jc w:val="both"/>
      </w:pPr>
      <w:bookmarkStart w:id="10" w:name="P82"/>
      <w:bookmarkEnd w:id="10"/>
      <w:r>
        <w:t xml:space="preserve">з) сведения о факте </w:t>
      </w:r>
      <w:proofErr w:type="gramStart"/>
      <w:r>
        <w:t>обучения по</w:t>
      </w:r>
      <w:proofErr w:type="gramEnd"/>
      <w:r>
        <w:t xml:space="preserve"> очной форме в профессиональных образовательных организациях или образовательных организациях высшего образования (для детей старше 18 лет, но не достигших возраста 23 лет);</w:t>
      </w:r>
    </w:p>
    <w:p w:rsidR="00846E64" w:rsidRDefault="00846E64">
      <w:pPr>
        <w:pStyle w:val="ConsPlusNormal"/>
        <w:spacing w:before="200"/>
        <w:ind w:firstLine="540"/>
        <w:jc w:val="both"/>
      </w:pPr>
      <w:bookmarkStart w:id="11" w:name="P83"/>
      <w:bookmarkEnd w:id="11"/>
      <w:r>
        <w:t>и) сведения о страховом номере индивидуального лицевого счета каждого члена семьи в системе обязательного пенсионного страхования;</w:t>
      </w:r>
    </w:p>
    <w:p w:rsidR="00846E64" w:rsidRDefault="00846E64">
      <w:pPr>
        <w:pStyle w:val="ConsPlusNormal"/>
        <w:spacing w:before="200"/>
        <w:ind w:firstLine="540"/>
        <w:jc w:val="both"/>
      </w:pPr>
      <w:bookmarkStart w:id="12" w:name="P84"/>
      <w:bookmarkEnd w:id="12"/>
      <w:proofErr w:type="gramStart"/>
      <w:r>
        <w:t>к) сведения о получении (неполучении) членами семьи погибшего гражданина аналогичной меры поддержки в другом субъекте Российской Федерации в случае прохождения погибшим гражданином военной службы на территории другого субъекта Российской Федерации, либо заключения погибшим гражданином с 16 мая 2022 года контракта о прохождении военной службы на территории другого субъекта Российской Федерации, либо заключения погибшим гражданином с 16 мая 2022 года договора</w:t>
      </w:r>
      <w:proofErr w:type="gramEnd"/>
      <w:r>
        <w:t xml:space="preserve"> на добровольное участие в специальной военной операции на территориях Донецкой Народной Республики, Луганской Народной Республики и Украины на территории другого субъекта Российской Федерации.</w:t>
      </w:r>
    </w:p>
    <w:p w:rsidR="00846E64" w:rsidRDefault="00846E64">
      <w:pPr>
        <w:pStyle w:val="ConsPlusNormal"/>
        <w:jc w:val="both"/>
      </w:pPr>
      <w:r>
        <w:t>(</w:t>
      </w:r>
      <w:proofErr w:type="spellStart"/>
      <w:r>
        <w:t>пп</w:t>
      </w:r>
      <w:proofErr w:type="spellEnd"/>
      <w:r>
        <w:t xml:space="preserve">. "к" </w:t>
      </w:r>
      <w:proofErr w:type="gramStart"/>
      <w:r>
        <w:t>введен</w:t>
      </w:r>
      <w:proofErr w:type="gramEnd"/>
      <w:r>
        <w:t xml:space="preserve"> </w:t>
      </w:r>
      <w:hyperlink r:id="rId36">
        <w:r>
          <w:rPr>
            <w:color w:val="0000FF"/>
          </w:rPr>
          <w:t>распоряжением</w:t>
        </w:r>
      </w:hyperlink>
      <w:r>
        <w:t xml:space="preserve"> правительства ЕАО от 28.09.2022 N 328-рп)</w:t>
      </w:r>
    </w:p>
    <w:p w:rsidR="00846E64" w:rsidRDefault="00846E64">
      <w:pPr>
        <w:pStyle w:val="ConsPlusNormal"/>
        <w:spacing w:before="200"/>
        <w:ind w:firstLine="540"/>
        <w:jc w:val="both"/>
      </w:pPr>
      <w:r>
        <w:t>5. Заявление о выплате единовременной материальной помощи представляется от каждого члена семьи.</w:t>
      </w:r>
    </w:p>
    <w:p w:rsidR="00846E64" w:rsidRDefault="00846E64">
      <w:pPr>
        <w:pStyle w:val="ConsPlusNormal"/>
        <w:spacing w:before="200"/>
        <w:ind w:firstLine="540"/>
        <w:jc w:val="both"/>
      </w:pPr>
      <w:bookmarkStart w:id="13" w:name="P87"/>
      <w:bookmarkEnd w:id="13"/>
      <w:r>
        <w:t xml:space="preserve">6. Для получения единовременной материальной помощи член семьи представляет в 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(далее - ОГБУ "МФЦ") или филиал ОГБУ "МФЦ" по месту жительства (далее - филиал ОГБУ "МФЦ") документы, предусмотренные </w:t>
      </w:r>
      <w:hyperlink w:anchor="P72">
        <w:r>
          <w:rPr>
            <w:color w:val="0000FF"/>
          </w:rPr>
          <w:t>подпунктами "а"</w:t>
        </w:r>
      </w:hyperlink>
      <w:r>
        <w:t xml:space="preserve">, </w:t>
      </w:r>
      <w:hyperlink w:anchor="P73">
        <w:r>
          <w:rPr>
            <w:color w:val="0000FF"/>
          </w:rPr>
          <w:t>"б"</w:t>
        </w:r>
      </w:hyperlink>
      <w:r>
        <w:t xml:space="preserve">, </w:t>
      </w:r>
      <w:hyperlink w:anchor="P78">
        <w:r>
          <w:rPr>
            <w:color w:val="0000FF"/>
          </w:rPr>
          <w:t>"д"</w:t>
        </w:r>
      </w:hyperlink>
      <w:r>
        <w:t xml:space="preserve"> и </w:t>
      </w:r>
      <w:hyperlink w:anchor="P79">
        <w:r>
          <w:rPr>
            <w:color w:val="0000FF"/>
          </w:rPr>
          <w:t>"е" пункта 4</w:t>
        </w:r>
      </w:hyperlink>
      <w:r>
        <w:t xml:space="preserve"> настоящего Порядка.</w:t>
      </w:r>
    </w:p>
    <w:p w:rsidR="00846E64" w:rsidRDefault="00846E64">
      <w:pPr>
        <w:pStyle w:val="ConsPlusNormal"/>
        <w:spacing w:before="200"/>
        <w:ind w:firstLine="540"/>
        <w:jc w:val="both"/>
      </w:pPr>
      <w:r>
        <w:lastRenderedPageBreak/>
        <w:t xml:space="preserve">Копии документов, предусмотренных </w:t>
      </w:r>
      <w:hyperlink w:anchor="P73">
        <w:r>
          <w:rPr>
            <w:color w:val="0000FF"/>
          </w:rPr>
          <w:t>подпунктами "б"</w:t>
        </w:r>
      </w:hyperlink>
      <w:r>
        <w:t xml:space="preserve">, </w:t>
      </w:r>
      <w:hyperlink w:anchor="P78">
        <w:r>
          <w:rPr>
            <w:color w:val="0000FF"/>
          </w:rPr>
          <w:t>"д"</w:t>
        </w:r>
      </w:hyperlink>
      <w:r>
        <w:t xml:space="preserve"> и </w:t>
      </w:r>
      <w:hyperlink w:anchor="P79">
        <w:r>
          <w:rPr>
            <w:color w:val="0000FF"/>
          </w:rPr>
          <w:t>"е" пункта 4</w:t>
        </w:r>
      </w:hyperlink>
      <w:r>
        <w:t xml:space="preserve"> настоящего Порядка, представляются одновременно с оригиналами и заверяются лицом, принимающим документы, после проверки их соответствия оригиналам. В случае направления документов по почте копии документов должны быть нотариально заверены. При этом днем обращения за единовременной материальной помощью считается дата, указанная на почтовом штемпеле организации федеральной почтовой связи по месту отправления данных документов.</w:t>
      </w:r>
    </w:p>
    <w:p w:rsidR="00846E64" w:rsidRDefault="00846E64">
      <w:pPr>
        <w:pStyle w:val="ConsPlusNormal"/>
        <w:spacing w:before="200"/>
        <w:ind w:firstLine="540"/>
        <w:jc w:val="both"/>
      </w:pPr>
      <w:r>
        <w:t xml:space="preserve">7. В случае представления ненадлежащим образом оформленных документов или неполного пакета документов, предусмотренных </w:t>
      </w:r>
      <w:hyperlink w:anchor="P87">
        <w:r>
          <w:rPr>
            <w:color w:val="0000FF"/>
          </w:rPr>
          <w:t>пунктом 6</w:t>
        </w:r>
      </w:hyperlink>
      <w:r>
        <w:t xml:space="preserve"> настоящего Порядка, ОГБУ "МФЦ" или филиал ОГБУ "МФЦ" в течение 2 рабочих дней со дня принятия документов, предусмотренных </w:t>
      </w:r>
      <w:hyperlink w:anchor="P87">
        <w:r>
          <w:rPr>
            <w:color w:val="0000FF"/>
          </w:rPr>
          <w:t>пунктом 6</w:t>
        </w:r>
      </w:hyperlink>
      <w:r>
        <w:t xml:space="preserve"> настоящего Порядка, возвращает их без рассмотрения члену семьи для </w:t>
      </w:r>
      <w:proofErr w:type="spellStart"/>
      <w:r>
        <w:t>дооформления</w:t>
      </w:r>
      <w:proofErr w:type="spellEnd"/>
      <w:r>
        <w:t>.</w:t>
      </w:r>
    </w:p>
    <w:p w:rsidR="00846E64" w:rsidRDefault="00846E64">
      <w:pPr>
        <w:pStyle w:val="ConsPlusNormal"/>
        <w:spacing w:before="200"/>
        <w:ind w:firstLine="540"/>
        <w:jc w:val="both"/>
      </w:pPr>
      <w:r>
        <w:t xml:space="preserve">После </w:t>
      </w:r>
      <w:proofErr w:type="spellStart"/>
      <w:r>
        <w:t>дооформления</w:t>
      </w:r>
      <w:proofErr w:type="spellEnd"/>
      <w:r>
        <w:t xml:space="preserve"> документов член семьи вправе повторно обратиться в ОГБУ "МФЦ" или филиал ОГБУ "МФЦ" в порядке, установленном настоящим Порядком.</w:t>
      </w:r>
    </w:p>
    <w:p w:rsidR="00846E64" w:rsidRDefault="00846E64">
      <w:pPr>
        <w:pStyle w:val="ConsPlusNormal"/>
        <w:spacing w:before="200"/>
        <w:ind w:firstLine="540"/>
        <w:jc w:val="both"/>
      </w:pPr>
      <w:r>
        <w:t xml:space="preserve">Филиал ОГБУ "МФЦ" в течение 3 рабочих дней со дня получения документов, предусмотренных </w:t>
      </w:r>
      <w:hyperlink w:anchor="P87">
        <w:r>
          <w:rPr>
            <w:color w:val="0000FF"/>
          </w:rPr>
          <w:t>пунктом 6</w:t>
        </w:r>
      </w:hyperlink>
      <w:r>
        <w:t xml:space="preserve"> настоящего Порядка, передает их в ОГБУ "МФЦ".</w:t>
      </w:r>
    </w:p>
    <w:p w:rsidR="00846E64" w:rsidRDefault="00846E64">
      <w:pPr>
        <w:pStyle w:val="ConsPlusNormal"/>
        <w:spacing w:before="200"/>
        <w:ind w:firstLine="540"/>
        <w:jc w:val="both"/>
      </w:pPr>
      <w:r>
        <w:t>8. Член семьи несет ответственность за достоверность представленных сведений и документов в соответствии с законодательством Российской Федерации.</w:t>
      </w:r>
    </w:p>
    <w:p w:rsidR="00846E64" w:rsidRDefault="00846E64">
      <w:pPr>
        <w:pStyle w:val="ConsPlusNormal"/>
        <w:spacing w:before="200"/>
        <w:ind w:firstLine="540"/>
        <w:jc w:val="both"/>
      </w:pPr>
      <w:bookmarkStart w:id="14" w:name="P93"/>
      <w:bookmarkEnd w:id="14"/>
      <w:r>
        <w:t xml:space="preserve">9. ОГБУ "МФЦ" или филиал ОГБУ "МФЦ" не вправе требовать от члена семьи представления сведений, предусмотренных </w:t>
      </w:r>
      <w:hyperlink w:anchor="P74">
        <w:r>
          <w:rPr>
            <w:color w:val="0000FF"/>
          </w:rPr>
          <w:t>подпунктами "в"</w:t>
        </w:r>
      </w:hyperlink>
      <w:r>
        <w:t xml:space="preserve">, </w:t>
      </w:r>
      <w:hyperlink w:anchor="P76">
        <w:r>
          <w:rPr>
            <w:color w:val="0000FF"/>
          </w:rPr>
          <w:t>"г"</w:t>
        </w:r>
      </w:hyperlink>
      <w:r>
        <w:t xml:space="preserve">, </w:t>
      </w:r>
      <w:hyperlink w:anchor="P81">
        <w:r>
          <w:rPr>
            <w:color w:val="0000FF"/>
          </w:rPr>
          <w:t>"ж"</w:t>
        </w:r>
      </w:hyperlink>
      <w:r>
        <w:t xml:space="preserve">, </w:t>
      </w:r>
      <w:hyperlink w:anchor="P82">
        <w:r>
          <w:rPr>
            <w:color w:val="0000FF"/>
          </w:rPr>
          <w:t>"з"</w:t>
        </w:r>
      </w:hyperlink>
      <w:r>
        <w:t xml:space="preserve"> - </w:t>
      </w:r>
      <w:hyperlink w:anchor="P84">
        <w:r>
          <w:rPr>
            <w:color w:val="0000FF"/>
          </w:rPr>
          <w:t>"к" пункта 4</w:t>
        </w:r>
      </w:hyperlink>
      <w:r>
        <w:t xml:space="preserve"> настоящего Порядка.</w:t>
      </w:r>
    </w:p>
    <w:p w:rsidR="00846E64" w:rsidRDefault="00846E64">
      <w:pPr>
        <w:pStyle w:val="ConsPlusNormal"/>
        <w:jc w:val="both"/>
      </w:pPr>
      <w:r>
        <w:t xml:space="preserve">(в ред. </w:t>
      </w:r>
      <w:hyperlink r:id="rId37">
        <w:r>
          <w:rPr>
            <w:color w:val="0000FF"/>
          </w:rPr>
          <w:t>распоряжения</w:t>
        </w:r>
      </w:hyperlink>
      <w:r>
        <w:t xml:space="preserve"> правительства ЕАО от 28.09.2022 N 328-рп)</w:t>
      </w:r>
    </w:p>
    <w:p w:rsidR="00846E64" w:rsidRDefault="00846E64">
      <w:pPr>
        <w:pStyle w:val="ConsPlusNormal"/>
        <w:spacing w:before="200"/>
        <w:ind w:firstLine="540"/>
        <w:jc w:val="both"/>
      </w:pPr>
      <w:r>
        <w:t>Член семьи вправе представить указанные сведения в ОГБУ "МФЦ" или филиал ОГБУ "МФЦ" по собственной инициативе.</w:t>
      </w:r>
    </w:p>
    <w:p w:rsidR="00846E64" w:rsidRDefault="00846E64">
      <w:pPr>
        <w:pStyle w:val="ConsPlusNormal"/>
        <w:spacing w:before="200"/>
        <w:ind w:firstLine="540"/>
        <w:jc w:val="both"/>
      </w:pPr>
      <w:r>
        <w:t xml:space="preserve">В случае если член семьи не представил сведения, предусмотренные </w:t>
      </w:r>
      <w:hyperlink w:anchor="P74">
        <w:r>
          <w:rPr>
            <w:color w:val="0000FF"/>
          </w:rPr>
          <w:t>подпунктами "в"</w:t>
        </w:r>
      </w:hyperlink>
      <w:r>
        <w:t xml:space="preserve">, </w:t>
      </w:r>
      <w:hyperlink w:anchor="P76">
        <w:r>
          <w:rPr>
            <w:color w:val="0000FF"/>
          </w:rPr>
          <w:t>"г"</w:t>
        </w:r>
      </w:hyperlink>
      <w:r>
        <w:t xml:space="preserve">, </w:t>
      </w:r>
      <w:hyperlink w:anchor="P81">
        <w:r>
          <w:rPr>
            <w:color w:val="0000FF"/>
          </w:rPr>
          <w:t>"ж"</w:t>
        </w:r>
      </w:hyperlink>
      <w:r>
        <w:t xml:space="preserve">, </w:t>
      </w:r>
      <w:hyperlink w:anchor="P82">
        <w:r>
          <w:rPr>
            <w:color w:val="0000FF"/>
          </w:rPr>
          <w:t>"з"</w:t>
        </w:r>
      </w:hyperlink>
      <w:r>
        <w:t xml:space="preserve">, </w:t>
      </w:r>
      <w:hyperlink w:anchor="P83">
        <w:r>
          <w:rPr>
            <w:color w:val="0000FF"/>
          </w:rPr>
          <w:t>"и" пункта 4</w:t>
        </w:r>
      </w:hyperlink>
      <w:r>
        <w:t xml:space="preserve"> настоящего Порядка, ОГБУ "МФЦ" в порядке межведомственного информационного взаимодействия запрашивает соответствующие подтверждающие сведения в соответствующих органах государственной власти, органах государственных внебюджетных фондов, органах местного самоуправления.</w:t>
      </w:r>
    </w:p>
    <w:p w:rsidR="00846E64" w:rsidRDefault="00846E64">
      <w:pPr>
        <w:pStyle w:val="ConsPlusNormal"/>
        <w:spacing w:before="200"/>
        <w:ind w:firstLine="540"/>
        <w:jc w:val="both"/>
      </w:pPr>
      <w:r>
        <w:t xml:space="preserve">10. ОГБУ "МФЦ" в течение 5 рабочих дней со дня поступления в полном объеме документов (сведений), предусмотренных </w:t>
      </w:r>
      <w:hyperlink w:anchor="P71">
        <w:r>
          <w:rPr>
            <w:color w:val="0000FF"/>
          </w:rPr>
          <w:t>пунктом 4</w:t>
        </w:r>
      </w:hyperlink>
      <w:r>
        <w:t xml:space="preserve"> настоящего Порядка, передает их в департамент.</w:t>
      </w:r>
    </w:p>
    <w:p w:rsidR="00846E64" w:rsidRDefault="00846E64">
      <w:pPr>
        <w:pStyle w:val="ConsPlusNormal"/>
        <w:spacing w:before="200"/>
        <w:ind w:firstLine="540"/>
        <w:jc w:val="both"/>
      </w:pPr>
      <w:r>
        <w:t xml:space="preserve">В случае если в течение указанного срока в ОГБУ "МФЦ" не поступили сведения, запрашиваемые в порядке межведомственного информационного взаимодействия, передача документов (сведений) приостанавливается до получения всех сведений, предусмотренных </w:t>
      </w:r>
      <w:hyperlink w:anchor="P93">
        <w:r>
          <w:rPr>
            <w:color w:val="0000FF"/>
          </w:rPr>
          <w:t>пунктом 9</w:t>
        </w:r>
      </w:hyperlink>
      <w:r>
        <w:t xml:space="preserve"> настоящего Порядка, но не более чем на 20 рабочих дней со дня получения документов (сведений) от членов семьи.</w:t>
      </w:r>
    </w:p>
    <w:p w:rsidR="00846E64" w:rsidRDefault="00846E64">
      <w:pPr>
        <w:pStyle w:val="ConsPlusNormal"/>
        <w:spacing w:before="200"/>
        <w:ind w:firstLine="540"/>
        <w:jc w:val="both"/>
      </w:pPr>
      <w:r>
        <w:t>ОГБУ "МФЦ" уведомляет членов семьи о приостановлении передачи документов (сведений) в течение 3 рабочих дней со дня принятия такого решения с указанием оснований приостановления.</w:t>
      </w:r>
    </w:p>
    <w:p w:rsidR="00846E64" w:rsidRDefault="00846E64">
      <w:pPr>
        <w:pStyle w:val="ConsPlusNormal"/>
        <w:spacing w:before="200"/>
        <w:ind w:firstLine="540"/>
        <w:jc w:val="both"/>
      </w:pPr>
      <w:r>
        <w:t>11. Департамент в течение 7 рабочих дней со дня представления в полном объеме документов (сведений) принимает решение о выплате единовременной материальной помощи либо об отказе в выплате единовременной материальной помощи.</w:t>
      </w:r>
    </w:p>
    <w:p w:rsidR="00846E64" w:rsidRDefault="00846E64">
      <w:pPr>
        <w:pStyle w:val="ConsPlusNormal"/>
        <w:spacing w:before="200"/>
        <w:ind w:firstLine="540"/>
        <w:jc w:val="both"/>
      </w:pPr>
      <w:r>
        <w:t>12. В случае принятия решения об отказе в выплате единовременной материальной помощи департамент в течение 3 рабочих дней со дня принятия соответствующего решения направляет члену семьи уведомление с обоснованием причины отказа, одновременно возвращает все представленные документы (сведения).</w:t>
      </w:r>
    </w:p>
    <w:p w:rsidR="00846E64" w:rsidRDefault="00846E64">
      <w:pPr>
        <w:pStyle w:val="ConsPlusNormal"/>
        <w:spacing w:before="200"/>
        <w:ind w:firstLine="540"/>
        <w:jc w:val="both"/>
      </w:pPr>
      <w:r>
        <w:t>Основаниями для принятия решения об отказе в выплате единовременной материальной помощи являются:</w:t>
      </w:r>
    </w:p>
    <w:p w:rsidR="00846E64" w:rsidRDefault="00846E64">
      <w:pPr>
        <w:pStyle w:val="ConsPlusNormal"/>
        <w:spacing w:before="200"/>
        <w:ind w:firstLine="540"/>
        <w:jc w:val="both"/>
      </w:pPr>
      <w:r>
        <w:t>- отсутствие права на получение единовременной материальной помощи;</w:t>
      </w:r>
    </w:p>
    <w:p w:rsidR="00846E64" w:rsidRDefault="00846E64">
      <w:pPr>
        <w:pStyle w:val="ConsPlusNormal"/>
        <w:spacing w:before="200"/>
        <w:ind w:firstLine="540"/>
        <w:jc w:val="both"/>
      </w:pPr>
      <w:r>
        <w:t>- наличие в представленных членом семьи документах (сведениях) недостоверной информации;</w:t>
      </w:r>
    </w:p>
    <w:p w:rsidR="00846E64" w:rsidRDefault="00846E64">
      <w:pPr>
        <w:pStyle w:val="ConsPlusNormal"/>
        <w:spacing w:before="200"/>
        <w:ind w:firstLine="540"/>
        <w:jc w:val="both"/>
      </w:pPr>
      <w:r>
        <w:t>- выплата аналогичной единовременной материальной помощи в другом субъекте Российской Федерации.</w:t>
      </w:r>
    </w:p>
    <w:p w:rsidR="00846E64" w:rsidRDefault="00846E64">
      <w:pPr>
        <w:pStyle w:val="ConsPlusNormal"/>
        <w:spacing w:before="200"/>
        <w:ind w:firstLine="540"/>
        <w:jc w:val="both"/>
      </w:pPr>
      <w:r>
        <w:t xml:space="preserve">13. </w:t>
      </w:r>
      <w:proofErr w:type="gramStart"/>
      <w:r>
        <w:t xml:space="preserve">В случае принятия решения о выплате единовременной материальной помощи департамент в течение 2 рабочих дней со дня принятия соответствующего решения организует выделение средств из фонда непредвиденных расходов (резервного фонда) правительства Еврейской автономной области в порядке, установленном </w:t>
      </w:r>
      <w:hyperlink r:id="rId38">
        <w:r>
          <w:rPr>
            <w:color w:val="0000FF"/>
          </w:rPr>
          <w:t>Положением</w:t>
        </w:r>
      </w:hyperlink>
      <w:r>
        <w:t xml:space="preserve"> о порядке использования средств фонда непредвиденных расходов </w:t>
      </w:r>
      <w:r>
        <w:lastRenderedPageBreak/>
        <w:t>(резервного фонда) правительства Еврейской автономной области, утвержденным постановлением правительства Еврейской автономной области от 14.04.2010 N 140-пп.</w:t>
      </w:r>
      <w:proofErr w:type="gramEnd"/>
    </w:p>
    <w:p w:rsidR="00846E64" w:rsidRDefault="00846E64">
      <w:pPr>
        <w:pStyle w:val="ConsPlusNormal"/>
        <w:spacing w:before="200"/>
        <w:ind w:firstLine="540"/>
        <w:jc w:val="both"/>
      </w:pPr>
      <w:r>
        <w:t>Департамент в течение 5 рабочих дней со дня выделения ему средств из фонда непредвиденных расходов (резервного фонда) правительства Еврейской автономной области организует их перечисление гражданину на расчетный счет, открытый в соответствующей кредитной организации.</w:t>
      </w:r>
    </w:p>
    <w:p w:rsidR="00846E64" w:rsidRDefault="00846E64">
      <w:pPr>
        <w:pStyle w:val="ConsPlusNormal"/>
        <w:jc w:val="both"/>
      </w:pPr>
      <w:r>
        <w:t xml:space="preserve">(в ред. </w:t>
      </w:r>
      <w:hyperlink r:id="rId39">
        <w:r>
          <w:rPr>
            <w:color w:val="0000FF"/>
          </w:rPr>
          <w:t>распоряжения</w:t>
        </w:r>
      </w:hyperlink>
      <w:r>
        <w:t xml:space="preserve"> правительства ЕАО от 17.10.2022 N 359-рп)</w:t>
      </w:r>
    </w:p>
    <w:p w:rsidR="00846E64" w:rsidRDefault="00846E64">
      <w:pPr>
        <w:pStyle w:val="ConsPlusNormal"/>
        <w:spacing w:before="200"/>
        <w:ind w:firstLine="540"/>
        <w:jc w:val="both"/>
      </w:pPr>
      <w:r>
        <w:t>14. Единовременная материальная помощь, причитающаяся несовершеннолетним детям погибшего гражданина, перечисляется на расчетный счет, открытый родителем на имя несовершеннолетнего ребенка в соответствующей кредитной организации.</w:t>
      </w:r>
    </w:p>
    <w:p w:rsidR="00846E64" w:rsidRDefault="00846E64">
      <w:pPr>
        <w:pStyle w:val="ConsPlusNormal"/>
        <w:jc w:val="both"/>
      </w:pPr>
      <w:r>
        <w:t xml:space="preserve">(в ред. распоряжений правительства ЕАО от 28.09.2022 </w:t>
      </w:r>
      <w:hyperlink r:id="rId40">
        <w:r>
          <w:rPr>
            <w:color w:val="0000FF"/>
          </w:rPr>
          <w:t>N 328-рп</w:t>
        </w:r>
      </w:hyperlink>
      <w:r>
        <w:t xml:space="preserve">, от 17.10.2022 </w:t>
      </w:r>
      <w:hyperlink r:id="rId41">
        <w:r>
          <w:rPr>
            <w:color w:val="0000FF"/>
          </w:rPr>
          <w:t>N 359-рп</w:t>
        </w:r>
      </w:hyperlink>
      <w:r>
        <w:t>)</w:t>
      </w:r>
    </w:p>
    <w:p w:rsidR="00846E64" w:rsidRDefault="00846E64">
      <w:pPr>
        <w:pStyle w:val="ConsPlusNormal"/>
        <w:jc w:val="both"/>
      </w:pPr>
    </w:p>
    <w:p w:rsidR="00846E64" w:rsidRDefault="00846E64">
      <w:pPr>
        <w:pStyle w:val="ConsPlusNormal"/>
        <w:jc w:val="both"/>
      </w:pPr>
    </w:p>
    <w:p w:rsidR="00846E64" w:rsidRDefault="00846E64">
      <w:pPr>
        <w:pStyle w:val="ConsPlusNormal"/>
        <w:jc w:val="both"/>
      </w:pPr>
    </w:p>
    <w:p w:rsidR="00846E64" w:rsidRDefault="00846E64">
      <w:pPr>
        <w:pStyle w:val="ConsPlusNormal"/>
        <w:jc w:val="both"/>
      </w:pPr>
    </w:p>
    <w:p w:rsidR="00846E64" w:rsidRDefault="00846E64">
      <w:pPr>
        <w:pStyle w:val="ConsPlusNormal"/>
        <w:jc w:val="right"/>
        <w:outlineLvl w:val="0"/>
      </w:pPr>
      <w:r>
        <w:t>УТВЕРЖДЕН</w:t>
      </w:r>
    </w:p>
    <w:p w:rsidR="00846E64" w:rsidRDefault="00846E64">
      <w:pPr>
        <w:pStyle w:val="ConsPlusNormal"/>
        <w:jc w:val="right"/>
      </w:pPr>
      <w:r>
        <w:t>распоряжением правительства</w:t>
      </w:r>
    </w:p>
    <w:p w:rsidR="00846E64" w:rsidRDefault="00846E64">
      <w:pPr>
        <w:pStyle w:val="ConsPlusNormal"/>
        <w:jc w:val="right"/>
      </w:pPr>
      <w:r>
        <w:t>Еврейской автономной области</w:t>
      </w:r>
    </w:p>
    <w:p w:rsidR="00846E64" w:rsidRDefault="00846E64">
      <w:pPr>
        <w:pStyle w:val="ConsPlusNormal"/>
        <w:jc w:val="right"/>
      </w:pPr>
      <w:r>
        <w:t>от 18.05.2022 N 131-рп</w:t>
      </w:r>
    </w:p>
    <w:p w:rsidR="00846E64" w:rsidRDefault="00846E64">
      <w:pPr>
        <w:pStyle w:val="ConsPlusNormal"/>
        <w:jc w:val="both"/>
      </w:pPr>
    </w:p>
    <w:p w:rsidR="00846E64" w:rsidRDefault="00846E64">
      <w:pPr>
        <w:pStyle w:val="ConsPlusTitle"/>
        <w:jc w:val="center"/>
      </w:pPr>
      <w:bookmarkStart w:id="15" w:name="P121"/>
      <w:bookmarkEnd w:id="15"/>
      <w:r>
        <w:t>ПОРЯДОК</w:t>
      </w:r>
    </w:p>
    <w:p w:rsidR="00846E64" w:rsidRDefault="00846E64">
      <w:pPr>
        <w:pStyle w:val="ConsPlusTitle"/>
        <w:jc w:val="center"/>
      </w:pPr>
      <w:r>
        <w:t>ВЫПЛАТЫ НА ТЕРРИТОРИИ ЕВРЕЙСКОЙ АВТОНОМНОЙ ОБЛАСТИ</w:t>
      </w:r>
    </w:p>
    <w:p w:rsidR="00846E64" w:rsidRDefault="00846E64">
      <w:pPr>
        <w:pStyle w:val="ConsPlusTitle"/>
        <w:jc w:val="center"/>
      </w:pPr>
      <w:r>
        <w:t xml:space="preserve">ЕДИНОВРЕМЕННОЙ МАТЕРИАЛЬНОЙ ПОМОЩИ </w:t>
      </w:r>
      <w:proofErr w:type="gramStart"/>
      <w:r>
        <w:t>ОТДЕЛЬНЫМ</w:t>
      </w:r>
      <w:proofErr w:type="gramEnd"/>
    </w:p>
    <w:p w:rsidR="00846E64" w:rsidRDefault="00846E64">
      <w:pPr>
        <w:pStyle w:val="ConsPlusTitle"/>
        <w:jc w:val="center"/>
      </w:pPr>
      <w:r>
        <w:t xml:space="preserve">КАТЕГОРИЯМ ГРАЖДАН, ПРИНИМАЮЩИМ УЧАСТИЕ В </w:t>
      </w:r>
      <w:proofErr w:type="gramStart"/>
      <w:r>
        <w:t>СПЕЦИАЛЬНОЙ</w:t>
      </w:r>
      <w:proofErr w:type="gramEnd"/>
    </w:p>
    <w:p w:rsidR="00846E64" w:rsidRDefault="00846E64">
      <w:pPr>
        <w:pStyle w:val="ConsPlusTitle"/>
        <w:jc w:val="center"/>
      </w:pPr>
      <w:r>
        <w:t>ВОЕННОЙ ОПЕРАЦИИ НА ТЕРРИТОРИЯХ ДОНЕЦКОЙ НАРОДНОЙ</w:t>
      </w:r>
    </w:p>
    <w:p w:rsidR="00846E64" w:rsidRDefault="00846E64">
      <w:pPr>
        <w:pStyle w:val="ConsPlusTitle"/>
        <w:jc w:val="center"/>
      </w:pPr>
      <w:r>
        <w:t>РЕСПУБЛИКИ, ЛУГАНСКОЙ НАРОДНОЙ РЕСПУБЛИКИ И УКРАИНЫ</w:t>
      </w:r>
    </w:p>
    <w:p w:rsidR="00846E64" w:rsidRDefault="00846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846E64">
        <w:tc>
          <w:tcPr>
            <w:tcW w:w="60" w:type="dxa"/>
            <w:tcBorders>
              <w:top w:val="nil"/>
              <w:left w:val="nil"/>
              <w:bottom w:val="nil"/>
              <w:right w:val="nil"/>
            </w:tcBorders>
            <w:shd w:val="clear" w:color="auto" w:fill="CED3F1"/>
            <w:tcMar>
              <w:top w:w="0" w:type="dxa"/>
              <w:left w:w="0" w:type="dxa"/>
              <w:bottom w:w="0" w:type="dxa"/>
              <w:right w:w="0" w:type="dxa"/>
            </w:tcMar>
          </w:tcPr>
          <w:p w:rsidR="00846E64" w:rsidRDefault="00846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E64" w:rsidRDefault="00846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E64" w:rsidRDefault="00846E64">
            <w:pPr>
              <w:pStyle w:val="ConsPlusNormal"/>
              <w:jc w:val="center"/>
            </w:pPr>
            <w:r>
              <w:rPr>
                <w:color w:val="392C69"/>
              </w:rPr>
              <w:t>Список изменяющих документов</w:t>
            </w:r>
          </w:p>
          <w:p w:rsidR="00846E64" w:rsidRDefault="00846E64">
            <w:pPr>
              <w:pStyle w:val="ConsPlusNormal"/>
              <w:jc w:val="center"/>
            </w:pPr>
            <w:proofErr w:type="gramStart"/>
            <w:r>
              <w:rPr>
                <w:color w:val="392C69"/>
              </w:rPr>
              <w:t xml:space="preserve">(в ред. распоряжений правительства ЕАО от 30.08.2022 </w:t>
            </w:r>
            <w:hyperlink r:id="rId42">
              <w:r>
                <w:rPr>
                  <w:color w:val="0000FF"/>
                </w:rPr>
                <w:t>N 284-рп</w:t>
              </w:r>
            </w:hyperlink>
            <w:r>
              <w:rPr>
                <w:color w:val="392C69"/>
              </w:rPr>
              <w:t>,</w:t>
            </w:r>
            <w:proofErr w:type="gramEnd"/>
          </w:p>
          <w:p w:rsidR="00846E64" w:rsidRDefault="00846E64">
            <w:pPr>
              <w:pStyle w:val="ConsPlusNormal"/>
              <w:jc w:val="center"/>
            </w:pPr>
            <w:r>
              <w:rPr>
                <w:color w:val="392C69"/>
              </w:rPr>
              <w:t xml:space="preserve">от 17.10.2022 </w:t>
            </w:r>
            <w:hyperlink r:id="rId43">
              <w:r>
                <w:rPr>
                  <w:color w:val="0000FF"/>
                </w:rPr>
                <w:t>N 359-рп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E64" w:rsidRDefault="00846E64">
            <w:pPr>
              <w:pStyle w:val="ConsPlusNormal"/>
            </w:pPr>
          </w:p>
        </w:tc>
      </w:tr>
    </w:tbl>
    <w:p w:rsidR="00846E64" w:rsidRDefault="00846E64">
      <w:pPr>
        <w:pStyle w:val="ConsPlusNormal"/>
        <w:jc w:val="both"/>
      </w:pPr>
    </w:p>
    <w:p w:rsidR="00846E64" w:rsidRDefault="00846E64">
      <w:pPr>
        <w:pStyle w:val="ConsPlusNormal"/>
        <w:ind w:firstLine="540"/>
        <w:jc w:val="both"/>
      </w:pPr>
      <w:r>
        <w:t xml:space="preserve">1. </w:t>
      </w:r>
      <w:proofErr w:type="gramStart"/>
      <w:r>
        <w:t>Настоящий Порядок выплаты на территории Еврейской автономной области единовременной материальной помощи отдельным категориям граждан, принимающим участие в специальной военной операции на территориях Донецкой Народной Республики, Луганской Народной Республики и Украины (далее - Порядок), определяет механизм выплаты единовременной материальной помощи гражданам Российской Федерации, проживающим на территории Еврейской автономной области, заключившим с 16 мая 2022 года контракт о прохождении военной службы либо заключившим</w:t>
      </w:r>
      <w:proofErr w:type="gramEnd"/>
      <w:r>
        <w:t xml:space="preserve"> с 16 мая 2022 года договор на добровольное участие в специальной военной операции на территориях Донецкой Народной Республики, Луганской Народной Республики и Украины и </w:t>
      </w:r>
      <w:proofErr w:type="gramStart"/>
      <w:r>
        <w:t>принимающим</w:t>
      </w:r>
      <w:proofErr w:type="gramEnd"/>
      <w:r>
        <w:t xml:space="preserve"> участие в специальной военной операции на территориях Донецкой Народной Республики, Луганской Народной Республики и Украины (далее - гражданин).</w:t>
      </w:r>
    </w:p>
    <w:p w:rsidR="00846E64" w:rsidRDefault="00846E64">
      <w:pPr>
        <w:pStyle w:val="ConsPlusNormal"/>
        <w:spacing w:before="200"/>
        <w:ind w:firstLine="540"/>
        <w:jc w:val="both"/>
      </w:pPr>
      <w:r>
        <w:t>2. Единовременная материальная помощь выплачивается департаментом социальной защиты населения правительства Еврейской автономной области (далее - департамент) в размере 100000 (ста тысяч) рублей.</w:t>
      </w:r>
    </w:p>
    <w:p w:rsidR="00846E64" w:rsidRDefault="00846E64">
      <w:pPr>
        <w:pStyle w:val="ConsPlusNormal"/>
        <w:spacing w:before="200"/>
        <w:ind w:firstLine="540"/>
        <w:jc w:val="both"/>
      </w:pPr>
      <w:bookmarkStart w:id="16" w:name="P133"/>
      <w:bookmarkEnd w:id="16"/>
      <w:r>
        <w:t>3. Выплата единовременной материальной помощи осуществляется департаментом на основании документов и сведений, представленных военным комиссариатом Еврейской автономной области в соответствии с заключенным соглашением о межведомственном взаимодействии.</w:t>
      </w:r>
    </w:p>
    <w:p w:rsidR="00846E64" w:rsidRDefault="00846E64">
      <w:pPr>
        <w:pStyle w:val="ConsPlusNormal"/>
        <w:spacing w:before="200"/>
        <w:ind w:firstLine="540"/>
        <w:jc w:val="both"/>
      </w:pPr>
      <w:r>
        <w:t xml:space="preserve">4. </w:t>
      </w:r>
      <w:proofErr w:type="gramStart"/>
      <w:r>
        <w:t xml:space="preserve">Департамент в течение 2 рабочих дней со дня получения документов и сведений, указанных в </w:t>
      </w:r>
      <w:hyperlink w:anchor="P133">
        <w:r>
          <w:rPr>
            <w:color w:val="0000FF"/>
          </w:rPr>
          <w:t>пункте 3</w:t>
        </w:r>
      </w:hyperlink>
      <w:r>
        <w:t xml:space="preserve"> настоящего Порядка, организует выделение средств из фонда непредвиденных расходов (резервного фонда) правительства Еврейской автономной области в порядке, установленном </w:t>
      </w:r>
      <w:hyperlink r:id="rId44">
        <w:r>
          <w:rPr>
            <w:color w:val="0000FF"/>
          </w:rPr>
          <w:t>Положением</w:t>
        </w:r>
      </w:hyperlink>
      <w:r>
        <w:t xml:space="preserve"> о порядке использования средств фонда непредвиденных расходов (резервного фонда) правительства Еврейской автономной области, утвержденным постановлением правительства Еврейской автономной области от 14.04.2010 N 140-пп.</w:t>
      </w:r>
      <w:proofErr w:type="gramEnd"/>
    </w:p>
    <w:p w:rsidR="00846E64" w:rsidRDefault="00846E64">
      <w:pPr>
        <w:pStyle w:val="ConsPlusNormal"/>
        <w:spacing w:before="200"/>
        <w:ind w:firstLine="540"/>
        <w:jc w:val="both"/>
      </w:pPr>
      <w:r>
        <w:t>Департамент в течение 5 рабочих дней со дня выделения ему средств из фонда непредвиденных расходов (резервного фонда) правительства Еврейской автономной области организует их перечисление гражданину на расчетный счет, открытый в соответствующей кредитной организации.</w:t>
      </w:r>
    </w:p>
    <w:p w:rsidR="00846E64" w:rsidRDefault="00846E64">
      <w:pPr>
        <w:pStyle w:val="ConsPlusNormal"/>
        <w:jc w:val="both"/>
      </w:pPr>
      <w:r>
        <w:t xml:space="preserve">(в ред. </w:t>
      </w:r>
      <w:hyperlink r:id="rId45">
        <w:r>
          <w:rPr>
            <w:color w:val="0000FF"/>
          </w:rPr>
          <w:t>распоряжения</w:t>
        </w:r>
      </w:hyperlink>
      <w:r>
        <w:t xml:space="preserve"> правительства ЕАО от 17.10.2022 N 359-рп)</w:t>
      </w:r>
    </w:p>
    <w:p w:rsidR="00846E64" w:rsidRDefault="00846E64">
      <w:pPr>
        <w:pStyle w:val="ConsPlusNormal"/>
        <w:jc w:val="both"/>
      </w:pPr>
    </w:p>
    <w:p w:rsidR="00846E64" w:rsidRDefault="00846E64">
      <w:pPr>
        <w:pStyle w:val="ConsPlusNormal"/>
        <w:jc w:val="both"/>
      </w:pPr>
      <w:bookmarkStart w:id="17" w:name="_GoBack"/>
      <w:bookmarkEnd w:id="17"/>
    </w:p>
    <w:p w:rsidR="00846E64" w:rsidRDefault="00846E64">
      <w:pPr>
        <w:pStyle w:val="ConsPlusNormal"/>
        <w:jc w:val="both"/>
      </w:pPr>
    </w:p>
    <w:p w:rsidR="00846E64" w:rsidRDefault="00846E64">
      <w:pPr>
        <w:pStyle w:val="ConsPlusNormal"/>
        <w:jc w:val="right"/>
        <w:outlineLvl w:val="0"/>
      </w:pPr>
      <w:r>
        <w:lastRenderedPageBreak/>
        <w:t>УТВЕРЖДЕН</w:t>
      </w:r>
    </w:p>
    <w:p w:rsidR="00846E64" w:rsidRDefault="00846E64">
      <w:pPr>
        <w:pStyle w:val="ConsPlusNormal"/>
        <w:jc w:val="right"/>
      </w:pPr>
      <w:r>
        <w:t>распоряжением правительства</w:t>
      </w:r>
    </w:p>
    <w:p w:rsidR="00846E64" w:rsidRDefault="00846E64">
      <w:pPr>
        <w:pStyle w:val="ConsPlusNormal"/>
        <w:jc w:val="right"/>
      </w:pPr>
      <w:r>
        <w:t>Еврейской автономной области</w:t>
      </w:r>
    </w:p>
    <w:p w:rsidR="00846E64" w:rsidRDefault="00846E64">
      <w:pPr>
        <w:pStyle w:val="ConsPlusNormal"/>
        <w:jc w:val="right"/>
      </w:pPr>
      <w:r>
        <w:t>от 18.05.2022 N 131-рп</w:t>
      </w:r>
    </w:p>
    <w:p w:rsidR="00846E64" w:rsidRDefault="00846E64">
      <w:pPr>
        <w:pStyle w:val="ConsPlusNormal"/>
        <w:jc w:val="both"/>
      </w:pPr>
    </w:p>
    <w:p w:rsidR="00846E64" w:rsidRDefault="00846E64">
      <w:pPr>
        <w:pStyle w:val="ConsPlusTitle"/>
        <w:jc w:val="center"/>
      </w:pPr>
      <w:bookmarkStart w:id="18" w:name="P147"/>
      <w:bookmarkEnd w:id="18"/>
      <w:r>
        <w:t>ПОРЯДОК</w:t>
      </w:r>
    </w:p>
    <w:p w:rsidR="00846E64" w:rsidRDefault="00846E64">
      <w:pPr>
        <w:pStyle w:val="ConsPlusTitle"/>
        <w:jc w:val="center"/>
      </w:pPr>
      <w:r>
        <w:t>ВЫПЛАТЫ НА ТЕРРИТОРИИ ЕВРЕЙСКОЙ АВТОНОМНОЙ ОБЛАСТИ</w:t>
      </w:r>
    </w:p>
    <w:p w:rsidR="00846E64" w:rsidRDefault="00846E64">
      <w:pPr>
        <w:pStyle w:val="ConsPlusTitle"/>
        <w:jc w:val="center"/>
      </w:pPr>
      <w:r>
        <w:t>ЕДИНОВРЕМЕННОЙ МАТЕРИАЛЬНОЙ ПОМОЩИ ГРАЖДАНАМ РОССИЙСКОЙ</w:t>
      </w:r>
    </w:p>
    <w:p w:rsidR="00846E64" w:rsidRDefault="00846E64">
      <w:pPr>
        <w:pStyle w:val="ConsPlusTitle"/>
        <w:jc w:val="center"/>
      </w:pPr>
      <w:r>
        <w:t xml:space="preserve">ФЕДЕРАЦИИ, </w:t>
      </w:r>
      <w:proofErr w:type="gramStart"/>
      <w:r>
        <w:t>ПРИЗВАННЫМ</w:t>
      </w:r>
      <w:proofErr w:type="gramEnd"/>
      <w:r>
        <w:t xml:space="preserve"> НА ВОЕННУЮ СЛУЖБУ ПО МОБИЛИЗАЦИИ</w:t>
      </w:r>
    </w:p>
    <w:p w:rsidR="00846E64" w:rsidRDefault="00846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846E64">
        <w:tc>
          <w:tcPr>
            <w:tcW w:w="60" w:type="dxa"/>
            <w:tcBorders>
              <w:top w:val="nil"/>
              <w:left w:val="nil"/>
              <w:bottom w:val="nil"/>
              <w:right w:val="nil"/>
            </w:tcBorders>
            <w:shd w:val="clear" w:color="auto" w:fill="CED3F1"/>
            <w:tcMar>
              <w:top w:w="0" w:type="dxa"/>
              <w:left w:w="0" w:type="dxa"/>
              <w:bottom w:w="0" w:type="dxa"/>
              <w:right w:w="0" w:type="dxa"/>
            </w:tcMar>
          </w:tcPr>
          <w:p w:rsidR="00846E64" w:rsidRDefault="00846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6E64" w:rsidRDefault="00846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6E64" w:rsidRDefault="00846E64">
            <w:pPr>
              <w:pStyle w:val="ConsPlusNormal"/>
              <w:jc w:val="center"/>
            </w:pPr>
            <w:r>
              <w:rPr>
                <w:color w:val="392C69"/>
              </w:rPr>
              <w:t>Список изменяющих документов</w:t>
            </w:r>
          </w:p>
          <w:p w:rsidR="00846E64" w:rsidRDefault="00846E64">
            <w:pPr>
              <w:pStyle w:val="ConsPlusNormal"/>
              <w:jc w:val="center"/>
            </w:pPr>
            <w:r>
              <w:rPr>
                <w:color w:val="392C69"/>
              </w:rPr>
              <w:t>(</w:t>
            </w:r>
            <w:proofErr w:type="gramStart"/>
            <w:r>
              <w:rPr>
                <w:color w:val="392C69"/>
              </w:rPr>
              <w:t>введен</w:t>
            </w:r>
            <w:proofErr w:type="gramEnd"/>
            <w:r>
              <w:rPr>
                <w:color w:val="392C69"/>
              </w:rPr>
              <w:t xml:space="preserve"> </w:t>
            </w:r>
            <w:hyperlink r:id="rId46">
              <w:r>
                <w:rPr>
                  <w:color w:val="0000FF"/>
                </w:rPr>
                <w:t>распоряжением</w:t>
              </w:r>
            </w:hyperlink>
            <w:r>
              <w:rPr>
                <w:color w:val="392C69"/>
              </w:rPr>
              <w:t xml:space="preserve"> правительства ЕАО от 17.10.2022 N 359-рп;</w:t>
            </w:r>
          </w:p>
          <w:p w:rsidR="00846E64" w:rsidRDefault="00846E64">
            <w:pPr>
              <w:pStyle w:val="ConsPlusNormal"/>
              <w:jc w:val="center"/>
            </w:pPr>
            <w:r>
              <w:rPr>
                <w:color w:val="392C69"/>
              </w:rPr>
              <w:t xml:space="preserve">в ред. </w:t>
            </w:r>
            <w:hyperlink r:id="rId47">
              <w:r>
                <w:rPr>
                  <w:color w:val="0000FF"/>
                </w:rPr>
                <w:t>распоряжения</w:t>
              </w:r>
            </w:hyperlink>
            <w:r>
              <w:rPr>
                <w:color w:val="392C69"/>
              </w:rPr>
              <w:t xml:space="preserve"> правительства ЕАО от 20.10.2022 N 365-рп)</w:t>
            </w:r>
          </w:p>
        </w:tc>
        <w:tc>
          <w:tcPr>
            <w:tcW w:w="113" w:type="dxa"/>
            <w:tcBorders>
              <w:top w:val="nil"/>
              <w:left w:val="nil"/>
              <w:bottom w:val="nil"/>
              <w:right w:val="nil"/>
            </w:tcBorders>
            <w:shd w:val="clear" w:color="auto" w:fill="F4F3F8"/>
            <w:tcMar>
              <w:top w:w="0" w:type="dxa"/>
              <w:left w:w="0" w:type="dxa"/>
              <w:bottom w:w="0" w:type="dxa"/>
              <w:right w:w="0" w:type="dxa"/>
            </w:tcMar>
          </w:tcPr>
          <w:p w:rsidR="00846E64" w:rsidRDefault="00846E64">
            <w:pPr>
              <w:pStyle w:val="ConsPlusNormal"/>
            </w:pPr>
          </w:p>
        </w:tc>
      </w:tr>
    </w:tbl>
    <w:p w:rsidR="00846E64" w:rsidRDefault="00846E64">
      <w:pPr>
        <w:pStyle w:val="ConsPlusNormal"/>
        <w:jc w:val="both"/>
      </w:pPr>
    </w:p>
    <w:p w:rsidR="00846E64" w:rsidRDefault="00846E64">
      <w:pPr>
        <w:pStyle w:val="ConsPlusNormal"/>
        <w:ind w:firstLine="540"/>
        <w:jc w:val="both"/>
      </w:pPr>
      <w:r>
        <w:t>1. Настоящий Порядок выплаты на территории Еврейской автономной области единовременной материальной помощи гражданам Российской Федерации, призванным на военную службу по мобилизации (далее - Порядок), определяет механизм выплаты единовременной материальной помощи гражданам Российской Федерации, призванным на военную службу по мобилизации (далее - гражданин).</w:t>
      </w:r>
    </w:p>
    <w:p w:rsidR="00846E64" w:rsidRDefault="00846E64">
      <w:pPr>
        <w:pStyle w:val="ConsPlusNormal"/>
        <w:spacing w:before="200"/>
        <w:ind w:firstLine="540"/>
        <w:jc w:val="both"/>
      </w:pPr>
      <w:r>
        <w:t>2. Единовременная материальная помощь выплачивается департаментом социальной защиты населения правительства Еврейской автономной области (далее - департамент) в размере 150000 (ста пятидесяти тысяч) рублей.</w:t>
      </w:r>
    </w:p>
    <w:p w:rsidR="00846E64" w:rsidRDefault="00846E64">
      <w:pPr>
        <w:pStyle w:val="ConsPlusNormal"/>
        <w:jc w:val="both"/>
      </w:pPr>
      <w:r>
        <w:t xml:space="preserve">(в ред. </w:t>
      </w:r>
      <w:hyperlink r:id="rId48">
        <w:r>
          <w:rPr>
            <w:color w:val="0000FF"/>
          </w:rPr>
          <w:t>распоряжения</w:t>
        </w:r>
      </w:hyperlink>
      <w:r>
        <w:t xml:space="preserve"> правительства ЕАО от 20.10.2022 N 365-рп)</w:t>
      </w:r>
    </w:p>
    <w:p w:rsidR="00846E64" w:rsidRDefault="00846E64">
      <w:pPr>
        <w:pStyle w:val="ConsPlusNormal"/>
        <w:spacing w:before="200"/>
        <w:ind w:firstLine="540"/>
        <w:jc w:val="both"/>
      </w:pPr>
      <w:r>
        <w:t>3. Выплата единовременной материальной помощи осуществляется департаментом на основании документов и сведений, представленных военным комиссариатом Еврейской автономной области в соответствии с заключенным соглашением о межведомственном взаимодействии.</w:t>
      </w:r>
    </w:p>
    <w:p w:rsidR="00846E64" w:rsidRDefault="00846E64">
      <w:pPr>
        <w:pStyle w:val="ConsPlusNormal"/>
        <w:spacing w:before="200"/>
        <w:ind w:firstLine="540"/>
        <w:jc w:val="both"/>
      </w:pPr>
      <w:r>
        <w:t xml:space="preserve">4. </w:t>
      </w:r>
      <w:proofErr w:type="gramStart"/>
      <w:r>
        <w:t xml:space="preserve">Департамент в течение 2 рабочих дней со дня получения документов и сведений, указанных в пункте 3 настоящего Порядка, организует выделение средств из фонда непредвиденных расходов (резервного фонда) правительства Еврейской автономной области в порядке, установленном </w:t>
      </w:r>
      <w:hyperlink r:id="rId49">
        <w:r>
          <w:rPr>
            <w:color w:val="0000FF"/>
          </w:rPr>
          <w:t>Положением</w:t>
        </w:r>
      </w:hyperlink>
      <w:r>
        <w:t xml:space="preserve"> о порядке использования средств фонда непредвиденных расходов (резервного фонда) правительства Еврейской автономной области, утвержденным постановлением правительства Еврейской автономной области от 14.04.2010 N 140-пп.</w:t>
      </w:r>
      <w:proofErr w:type="gramEnd"/>
    </w:p>
    <w:p w:rsidR="00846E64" w:rsidRDefault="00846E64">
      <w:pPr>
        <w:pStyle w:val="ConsPlusNormal"/>
        <w:spacing w:before="200"/>
        <w:ind w:firstLine="540"/>
        <w:jc w:val="both"/>
      </w:pPr>
      <w:r>
        <w:t>5. Департамент в течение 5 рабочих дней со дня выделения ему средств из фонда непредвиденных расходов (резервного фонда) правительства Еврейской автономной области организует их перечисление гражданину на расчетный счет, открытый в соответствующей кредитной организации.</w:t>
      </w:r>
    </w:p>
    <w:p w:rsidR="00846E64" w:rsidRDefault="00846E64">
      <w:pPr>
        <w:pStyle w:val="ConsPlusNormal"/>
        <w:jc w:val="both"/>
      </w:pPr>
    </w:p>
    <w:p w:rsidR="00846E64" w:rsidRDefault="00846E64">
      <w:pPr>
        <w:pStyle w:val="ConsPlusNormal"/>
        <w:jc w:val="both"/>
      </w:pPr>
    </w:p>
    <w:p w:rsidR="00846E64" w:rsidRDefault="00846E64">
      <w:pPr>
        <w:pStyle w:val="ConsPlusNormal"/>
        <w:pBdr>
          <w:bottom w:val="single" w:sz="6" w:space="0" w:color="auto"/>
        </w:pBdr>
        <w:spacing w:before="100" w:after="100"/>
        <w:jc w:val="both"/>
        <w:rPr>
          <w:sz w:val="2"/>
          <w:szCs w:val="2"/>
        </w:rPr>
      </w:pPr>
    </w:p>
    <w:p w:rsidR="00F6091E" w:rsidRDefault="00FB00A3"/>
    <w:sectPr w:rsidR="00F6091E" w:rsidSect="00B929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64"/>
    <w:rsid w:val="003E0251"/>
    <w:rsid w:val="00435FCB"/>
    <w:rsid w:val="00705513"/>
    <w:rsid w:val="00846E64"/>
    <w:rsid w:val="00B9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E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46E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46E6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E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46E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46E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D131834EDF71329C85D646E2BAC29FCEA1B92244FF0E57F880F7EC4ED1D15D8ABE34BE7A090973014DBC4B0A8B3D25C5088F21745B21A0D6161AOEWCC" TargetMode="External"/><Relationship Id="rId18" Type="http://schemas.openxmlformats.org/officeDocument/2006/relationships/hyperlink" Target="consultantplus://offline/ref=E8D131834EDF71329C85D646E2BAC29FCEA1B92244FF0E57F880F7EC4ED1D15D8ABE34BE7A090973014DBC490A8B3D25C5088F21745B21A0D6161AOEWCC" TargetMode="External"/><Relationship Id="rId26" Type="http://schemas.openxmlformats.org/officeDocument/2006/relationships/hyperlink" Target="consultantplus://offline/ref=E8D131834EDF71329C85D646E2BAC29FCEA1B92244FF0E57F880F7EC4ED1D15D8ABE34BE7A090973014DBC470A8B3D25C5088F21745B21A0D6161AOEWCC" TargetMode="External"/><Relationship Id="rId39" Type="http://schemas.openxmlformats.org/officeDocument/2006/relationships/hyperlink" Target="consultantplus://offline/ref=E8D131834EDF71329C85D646E2BAC29FCEA1B92244FF0E57F880F7EC4ED1D15D8ABE34BE7A090973014DBD4A0A8B3D25C5088F21745B21A0D6161AOEWCC" TargetMode="External"/><Relationship Id="rId3" Type="http://schemas.microsoft.com/office/2007/relationships/stylesWithEffects" Target="stylesWithEffects.xml"/><Relationship Id="rId21" Type="http://schemas.openxmlformats.org/officeDocument/2006/relationships/hyperlink" Target="consultantplus://offline/ref=E8D131834EDF71329C85D646E2BAC29FCEA1B92244FE0359F980F7EC4ED1D15D8ABE34BE7A090973014DBD4C0A8B3D25C5088F21745B21A0D6161AOEWCC" TargetMode="External"/><Relationship Id="rId34" Type="http://schemas.openxmlformats.org/officeDocument/2006/relationships/hyperlink" Target="consultantplus://offline/ref=E8D131834EDF71329C85D646E2BAC29FCEA1B92244FF085CFE80F7EC4ED1D15D8ABE34BE7A090973014DBD480A8B3D25C5088F21745B21A0D6161AOEWCC" TargetMode="External"/><Relationship Id="rId42" Type="http://schemas.openxmlformats.org/officeDocument/2006/relationships/hyperlink" Target="consultantplus://offline/ref=E8D131834EDF71329C85D646E2BAC29FCEA1B92244FE0359F980F7EC4ED1D15D8ABE34BE7A090973014DBD490A8B3D25C5088F21745B21A0D6161AOEWCC" TargetMode="External"/><Relationship Id="rId47" Type="http://schemas.openxmlformats.org/officeDocument/2006/relationships/hyperlink" Target="consultantplus://offline/ref=E8D131834EDF71329C85D646E2BAC29FCEA1B92244FF0F5CFB80F7EC4ED1D15D8ABE34BE7A090973014DBC4A0A8B3D25C5088F21745B21A0D6161AOEWCC" TargetMode="External"/><Relationship Id="rId50" Type="http://schemas.openxmlformats.org/officeDocument/2006/relationships/fontTable" Target="fontTable.xml"/><Relationship Id="rId7" Type="http://schemas.openxmlformats.org/officeDocument/2006/relationships/hyperlink" Target="consultantplus://offline/ref=E8D131834EDF71329C85D646E2BAC29FCEA1B92244FE0359F980F7EC4ED1D15D8ABE34BE7A090973014DBC4A0A8B3D25C5088F21745B21A0D6161AOEWCC" TargetMode="External"/><Relationship Id="rId12" Type="http://schemas.openxmlformats.org/officeDocument/2006/relationships/hyperlink" Target="consultantplus://offline/ref=E8D131834EDF71329C85D646E2BAC29FCEA1B92244FE0359F980F7EC4ED1D15D8ABE34BE7A090973014DBC460A8B3D25C5088F21745B21A0D6161AOEWCC" TargetMode="External"/><Relationship Id="rId17" Type="http://schemas.openxmlformats.org/officeDocument/2006/relationships/hyperlink" Target="consultantplus://offline/ref=E8D131834EDF71329C85D646E2BAC29FCEA1B92244FE0359F980F7EC4ED1D15D8ABE34BE7A090973014DBC470A8B3D25C5088F21745B21A0D6161AOEWCC" TargetMode="External"/><Relationship Id="rId25" Type="http://schemas.openxmlformats.org/officeDocument/2006/relationships/hyperlink" Target="consultantplus://offline/ref=E8D131834EDF71329C85D646E2BAC29FCEA1B92244FF085CFE80F7EC4ED1D15D8ABE34BE7A090973014DBC490A8B3D25C5088F21745B21A0D6161AOEWCC" TargetMode="External"/><Relationship Id="rId33" Type="http://schemas.openxmlformats.org/officeDocument/2006/relationships/hyperlink" Target="consultantplus://offline/ref=E8D131834EDF71329C85D646E2BAC29FCEA1B92244FF085CFE80F7EC4ED1D15D8ABE34BE7A090973014DBD480A8B3D25C5088F21745B21A0D6161AOEWCC" TargetMode="External"/><Relationship Id="rId38" Type="http://schemas.openxmlformats.org/officeDocument/2006/relationships/hyperlink" Target="consultantplus://offline/ref=E8D131834EDF71329C85D646E2BAC29FCEA1B92244F50B59FE80F7EC4ED1D15D8ABE34BE7A090973014DBD4B0A8B3D25C5088F21745B21A0D6161AOEWCC" TargetMode="External"/><Relationship Id="rId46" Type="http://schemas.openxmlformats.org/officeDocument/2006/relationships/hyperlink" Target="consultantplus://offline/ref=E8D131834EDF71329C85D646E2BAC29FCEA1B92244FF0E57F880F7EC4ED1D15D8ABE34BE7A090973014DBE4E0A8B3D25C5088F21745B21A0D6161AOEWCC" TargetMode="External"/><Relationship Id="rId2" Type="http://schemas.openxmlformats.org/officeDocument/2006/relationships/styles" Target="styles.xml"/><Relationship Id="rId16" Type="http://schemas.openxmlformats.org/officeDocument/2006/relationships/hyperlink" Target="consultantplus://offline/ref=E8D131834EDF71329C85D646E2BAC29FCEA1B92244FF0E57F880F7EC4ED1D15D8ABE34BE7A090973014DBC490A8B3D25C5088F21745B21A0D6161AOEWCC" TargetMode="External"/><Relationship Id="rId20" Type="http://schemas.openxmlformats.org/officeDocument/2006/relationships/hyperlink" Target="consultantplus://offline/ref=E8D131834EDF71329C85D646E2BAC29FCEA1B92244FF0E57F880F7EC4ED1D15D8ABE34BE7A090973014DBC490A8B3D25C5088F21745B21A0D6161AOEWCC" TargetMode="External"/><Relationship Id="rId29" Type="http://schemas.openxmlformats.org/officeDocument/2006/relationships/hyperlink" Target="consultantplus://offline/ref=E8D131834EDF71329C85D646E2BAC29FCEA1B92244FF085CFE80F7EC4ED1D15D8ABE34BE7A090973014DBD4D0A8B3D25C5088F21745B21A0D6161AOEWCC" TargetMode="External"/><Relationship Id="rId41" Type="http://schemas.openxmlformats.org/officeDocument/2006/relationships/hyperlink" Target="consultantplus://offline/ref=E8D131834EDF71329C85D646E2BAC29FCEA1B92244FF0E57F880F7EC4ED1D15D8ABE34BE7A090973014DBD480A8B3D25C5088F21745B21A0D6161AOEWCC" TargetMode="External"/><Relationship Id="rId1" Type="http://schemas.openxmlformats.org/officeDocument/2006/relationships/customXml" Target="../customXml/item1.xml"/><Relationship Id="rId6" Type="http://schemas.openxmlformats.org/officeDocument/2006/relationships/hyperlink" Target="consultantplus://offline/ref=E8D131834EDF71329C85D646E2BAC29FCEA1B92244FE0C5FF380F7EC4ED1D15D8ABE34BE7A090973014DBC4A0A8B3D25C5088F21745B21A0D6161AOEWCC" TargetMode="External"/><Relationship Id="rId11" Type="http://schemas.openxmlformats.org/officeDocument/2006/relationships/hyperlink" Target="consultantplus://offline/ref=E8D131834EDF71329C85D646E2BAC29FCEA1B92244FF085CFE80F7EC4ED1D15D8ABE34BE7A090973014DBC4B0A8B3D25C5088F21745B21A0D6161AOEWCC" TargetMode="External"/><Relationship Id="rId24" Type="http://schemas.openxmlformats.org/officeDocument/2006/relationships/hyperlink" Target="consultantplus://offline/ref=E8D131834EDF71329C85D646E2BAC29FCEA1B92244FE0359F980F7EC4ED1D15D8ABE34BE7A090973014DBD4D0A8B3D25C5088F21745B21A0D6161AOEWCC" TargetMode="External"/><Relationship Id="rId32" Type="http://schemas.openxmlformats.org/officeDocument/2006/relationships/hyperlink" Target="consultantplus://offline/ref=E8D131834EDF71329C85D646E2BAC29FCEA1B92244FF085CFE80F7EC4ED1D15D8ABE34BE7A090973014DBD4A0A8B3D25C5088F21745B21A0D6161AOEWCC" TargetMode="External"/><Relationship Id="rId37" Type="http://schemas.openxmlformats.org/officeDocument/2006/relationships/hyperlink" Target="consultantplus://offline/ref=E8D131834EDF71329C85D646E2BAC29FCEA1B92244FF085CFE80F7EC4ED1D15D8ABE34BE7A090973014DBE4F0A8B3D25C5088F21745B21A0D6161AOEWCC" TargetMode="External"/><Relationship Id="rId40" Type="http://schemas.openxmlformats.org/officeDocument/2006/relationships/hyperlink" Target="consultantplus://offline/ref=E8D131834EDF71329C85D646E2BAC29FCEA1B92244FF085CFE80F7EC4ED1D15D8ABE34BE7A090973014DBE4C0A8B3D25C5088F21745B21A0D6161AOEWCC" TargetMode="External"/><Relationship Id="rId45" Type="http://schemas.openxmlformats.org/officeDocument/2006/relationships/hyperlink" Target="consultantplus://offline/ref=E8D131834EDF71329C85D646E2BAC29FCEA1B92244FF0E57F880F7EC4ED1D15D8ABE34BE7A090973014DBD460A8B3D25C5088F21745B21A0D6161AOEWCC" TargetMode="External"/><Relationship Id="rId5" Type="http://schemas.openxmlformats.org/officeDocument/2006/relationships/webSettings" Target="webSettings.xml"/><Relationship Id="rId15" Type="http://schemas.openxmlformats.org/officeDocument/2006/relationships/hyperlink" Target="consultantplus://offline/ref=E8D131834EDF71329C85D646E2BAC29FCEA1B92244FF0E57F880F7EC4ED1D15D8ABE34BE7A090973014DBC490A8B3D25C5088F21745B21A0D6161AOEWCC" TargetMode="External"/><Relationship Id="rId23" Type="http://schemas.openxmlformats.org/officeDocument/2006/relationships/hyperlink" Target="consultantplus://offline/ref=E8D131834EDF71329C85D646E2BAC29FCEA1B92244FE0C5FF380F7EC4ED1D15D8ABE34BE7A090973014DBD4F0A8B3D25C5088F21745B21A0D6161AOEWCC" TargetMode="External"/><Relationship Id="rId28" Type="http://schemas.openxmlformats.org/officeDocument/2006/relationships/hyperlink" Target="consultantplus://offline/ref=E8D131834EDF71329C85D646E2BAC29FCEA1B92244FF085CFE80F7EC4ED1D15D8ABE34BE7A090973014DBD4E0A8B3D25C5088F21745B21A0D6161AOEWCC" TargetMode="External"/><Relationship Id="rId36" Type="http://schemas.openxmlformats.org/officeDocument/2006/relationships/hyperlink" Target="consultantplus://offline/ref=E8D131834EDF71329C85D646E2BAC29FCEA1B92244FF085CFE80F7EC4ED1D15D8ABE34BE7A090973014DBD470A8B3D25C5088F21745B21A0D6161AOEWCC" TargetMode="External"/><Relationship Id="rId49" Type="http://schemas.openxmlformats.org/officeDocument/2006/relationships/hyperlink" Target="consultantplus://offline/ref=E8D131834EDF71329C85D646E2BAC29FCEA1B92244F50B59FE80F7EC4ED1D15D8ABE34BE7A090973014DBD4B0A8B3D25C5088F21745B21A0D6161AOEWCC" TargetMode="External"/><Relationship Id="rId10" Type="http://schemas.openxmlformats.org/officeDocument/2006/relationships/hyperlink" Target="consultantplus://offline/ref=E8D131834EDF71329C85D646E2BAC29FCEA1B92244FF0F5CFB80F7EC4ED1D15D8ABE34BE7A090973014DBC4A0A8B3D25C5088F21745B21A0D6161AOEWCC" TargetMode="External"/><Relationship Id="rId19" Type="http://schemas.openxmlformats.org/officeDocument/2006/relationships/hyperlink" Target="consultantplus://offline/ref=E8D131834EDF71329C85D646E2BAC29FCEA1B92244FE0359F980F7EC4ED1D15D8ABE34BE7A090973014DBD4E0A8B3D25C5088F21745B21A0D6161AOEWCC" TargetMode="External"/><Relationship Id="rId31" Type="http://schemas.openxmlformats.org/officeDocument/2006/relationships/hyperlink" Target="consultantplus://offline/ref=E8D131834EDF71329C85D646E2BAC29FCEA1B92244FF085CFE80F7EC4ED1D15D8ABE34BE7A090973014DBD4D0A8B3D25C5088F21745B21A0D6161AOEWCC" TargetMode="External"/><Relationship Id="rId44" Type="http://schemas.openxmlformats.org/officeDocument/2006/relationships/hyperlink" Target="consultantplus://offline/ref=E8D131834EDF71329C85D646E2BAC29FCEA1B92244F50B59FE80F7EC4ED1D15D8ABE34BE7A090973014DBD4B0A8B3D25C5088F21745B21A0D6161AOEWCC" TargetMode="External"/><Relationship Id="rId4" Type="http://schemas.openxmlformats.org/officeDocument/2006/relationships/settings" Target="settings.xml"/><Relationship Id="rId9" Type="http://schemas.openxmlformats.org/officeDocument/2006/relationships/hyperlink" Target="consultantplus://offline/ref=E8D131834EDF71329C85D646E2BAC29FCEA1B92244FF0E57F880F7EC4ED1D15D8ABE34BE7A090973014DBC4A0A8B3D25C5088F21745B21A0D6161AOEWCC" TargetMode="External"/><Relationship Id="rId14" Type="http://schemas.openxmlformats.org/officeDocument/2006/relationships/hyperlink" Target="consultantplus://offline/ref=E8D131834EDF71329C85D646E2BAC29FCEA1B92244FE0C5FF380F7EC4ED1D15D8ABE34BE7A090973014DBC490A8B3D25C5088F21745B21A0D6161AOEWCC" TargetMode="External"/><Relationship Id="rId22" Type="http://schemas.openxmlformats.org/officeDocument/2006/relationships/hyperlink" Target="consultantplus://offline/ref=E8D131834EDF71329C85D646E2BAC29FCEA1B92244FF0E57F880F7EC4ED1D15D8ABE34BE7A090973014DBC490A8B3D25C5088F21745B21A0D6161AOEWCC" TargetMode="External"/><Relationship Id="rId27" Type="http://schemas.openxmlformats.org/officeDocument/2006/relationships/hyperlink" Target="consultantplus://offline/ref=E8D131834EDF71329C85D646E2BAC29FCEA1B92244FF0E57F880F7EC4ED1D15D8ABE34BE7A090973014DBD4E0A8B3D25C5088F21745B21A0D6161AOEWCC" TargetMode="External"/><Relationship Id="rId30" Type="http://schemas.openxmlformats.org/officeDocument/2006/relationships/hyperlink" Target="consultantplus://offline/ref=E8D131834EDF71329C85D646E2BAC29FCEA1B92244FF085CFE80F7EC4ED1D15D8ABE34BE7A090973014DBD4D0A8B3D25C5088F21745B21A0D6161AOEWCC" TargetMode="External"/><Relationship Id="rId35" Type="http://schemas.openxmlformats.org/officeDocument/2006/relationships/hyperlink" Target="consultantplus://offline/ref=E8D131834EDF71329C85D646E2BAC29FCEA1B92244FF0E57F880F7EC4ED1D15D8ABE34BE7A090973014DBD4C0A8B3D25C5088F21745B21A0D6161AOEWCC" TargetMode="External"/><Relationship Id="rId43" Type="http://schemas.openxmlformats.org/officeDocument/2006/relationships/hyperlink" Target="consultantplus://offline/ref=E8D131834EDF71329C85D646E2BAC29FCEA1B92244FF0E57F880F7EC4ED1D15D8ABE34BE7A090973014DBD490A8B3D25C5088F21745B21A0D6161AOEWCC" TargetMode="External"/><Relationship Id="rId48" Type="http://schemas.openxmlformats.org/officeDocument/2006/relationships/hyperlink" Target="consultantplus://offline/ref=E8D131834EDF71329C85D646E2BAC29FCEA1B92244FF0F5CFB80F7EC4ED1D15D8ABE34BE7A090973014DBC4B0A8B3D25C5088F21745B21A0D6161AOEWCC" TargetMode="External"/><Relationship Id="rId8" Type="http://schemas.openxmlformats.org/officeDocument/2006/relationships/hyperlink" Target="consultantplus://offline/ref=E8D131834EDF71329C85D646E2BAC29FCEA1B92244FF085CFE80F7EC4ED1D15D8ABE34BE7A090973014DBC4A0A8B3D25C5088F21745B21A0D6161AOEWC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07DE-2A22-41B1-A411-872B7290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4401</Words>
  <Characters>25087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Шершнева Янина Леонидовна</dc:creator>
  <cp:lastModifiedBy>Пользователь</cp:lastModifiedBy>
  <cp:revision>2</cp:revision>
  <dcterms:created xsi:type="dcterms:W3CDTF">2022-11-02T10:45:00Z</dcterms:created>
  <dcterms:modified xsi:type="dcterms:W3CDTF">2022-11-02T10:45:00Z</dcterms:modified>
</cp:coreProperties>
</file>