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69"/>
      </w:tblGrid>
      <w:tr w:rsidR="006612C8" w:rsidRPr="00503FE4" w:rsidTr="004F388B">
        <w:tc>
          <w:tcPr>
            <w:tcW w:w="4069" w:type="dxa"/>
            <w:shd w:val="clear" w:color="auto" w:fill="auto"/>
          </w:tcPr>
          <w:p w:rsidR="006612C8" w:rsidRPr="00503FE4" w:rsidRDefault="006612C8" w:rsidP="00733793">
            <w:pPr>
              <w:jc w:val="both"/>
              <w:rPr>
                <w:sz w:val="28"/>
                <w:szCs w:val="28"/>
                <w:lang w:eastAsia="ru-RU"/>
              </w:rPr>
            </w:pPr>
            <w:bookmarkStart w:id="0" w:name="_GoBack" w:colFirst="0" w:colLast="0"/>
            <w:r w:rsidRPr="00503FE4">
              <w:rPr>
                <w:sz w:val="28"/>
                <w:szCs w:val="28"/>
                <w:lang w:eastAsia="ru-RU"/>
              </w:rPr>
              <w:t>Приложение 2</w:t>
            </w:r>
          </w:p>
          <w:p w:rsidR="006612C8" w:rsidRPr="00503FE4" w:rsidRDefault="006612C8" w:rsidP="00733793">
            <w:pPr>
              <w:jc w:val="both"/>
              <w:rPr>
                <w:sz w:val="28"/>
                <w:szCs w:val="28"/>
                <w:lang w:eastAsia="ru-RU"/>
              </w:rPr>
            </w:pPr>
            <w:r w:rsidRPr="00503FE4">
              <w:rPr>
                <w:sz w:val="28"/>
                <w:szCs w:val="28"/>
                <w:lang w:eastAsia="ru-RU"/>
              </w:rPr>
              <w:t xml:space="preserve">к приказу директора  </w:t>
            </w:r>
          </w:p>
          <w:p w:rsidR="006612C8" w:rsidRPr="00503FE4" w:rsidRDefault="006612C8" w:rsidP="00733793">
            <w:pPr>
              <w:jc w:val="both"/>
              <w:rPr>
                <w:sz w:val="28"/>
                <w:szCs w:val="28"/>
                <w:lang w:eastAsia="ru-RU"/>
              </w:rPr>
            </w:pPr>
            <w:r w:rsidRPr="00503FE4">
              <w:rPr>
                <w:sz w:val="28"/>
                <w:szCs w:val="28"/>
                <w:lang w:eastAsia="ru-RU"/>
              </w:rPr>
              <w:t>ОГБУ «КЦСО ЕАО»</w:t>
            </w:r>
          </w:p>
          <w:p w:rsidR="006612C8" w:rsidRPr="00503FE4" w:rsidRDefault="006612C8" w:rsidP="00733793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6612C8" w:rsidRPr="00503FE4" w:rsidRDefault="006612C8" w:rsidP="008E033E">
            <w:pPr>
              <w:pStyle w:val="a3"/>
              <w:spacing w:line="276" w:lineRule="auto"/>
              <w:jc w:val="both"/>
              <w:rPr>
                <w:sz w:val="28"/>
              </w:rPr>
            </w:pPr>
            <w:r w:rsidRPr="00503FE4">
              <w:rPr>
                <w:sz w:val="28"/>
                <w:szCs w:val="28"/>
                <w:lang w:eastAsia="ru-RU"/>
              </w:rPr>
              <w:t>от «</w:t>
            </w:r>
            <w:r w:rsidR="008E033E" w:rsidRPr="008E033E">
              <w:rPr>
                <w:sz w:val="28"/>
                <w:szCs w:val="28"/>
                <w:u w:val="single"/>
                <w:lang w:eastAsia="ru-RU"/>
              </w:rPr>
              <w:t>11</w:t>
            </w:r>
            <w:r w:rsidRPr="00503FE4">
              <w:rPr>
                <w:sz w:val="28"/>
                <w:szCs w:val="28"/>
                <w:lang w:eastAsia="ru-RU"/>
              </w:rPr>
              <w:t xml:space="preserve">» </w:t>
            </w:r>
            <w:r w:rsidR="008E033E" w:rsidRPr="008E033E">
              <w:rPr>
                <w:sz w:val="28"/>
                <w:szCs w:val="28"/>
                <w:u w:val="single"/>
                <w:lang w:eastAsia="ru-RU"/>
              </w:rPr>
              <w:t>января</w:t>
            </w:r>
            <w:r w:rsidR="008E033E">
              <w:rPr>
                <w:sz w:val="28"/>
                <w:szCs w:val="28"/>
                <w:lang w:eastAsia="ru-RU"/>
              </w:rPr>
              <w:t xml:space="preserve"> </w:t>
            </w:r>
            <w:r w:rsidR="008E033E" w:rsidRPr="008E033E">
              <w:rPr>
                <w:sz w:val="28"/>
                <w:szCs w:val="28"/>
                <w:u w:val="single"/>
                <w:lang w:eastAsia="ru-RU"/>
              </w:rPr>
              <w:t>2021</w:t>
            </w:r>
            <w:r w:rsidR="008E033E">
              <w:rPr>
                <w:sz w:val="28"/>
                <w:szCs w:val="28"/>
                <w:lang w:eastAsia="ru-RU"/>
              </w:rPr>
              <w:t xml:space="preserve"> г.</w:t>
            </w:r>
            <w:r w:rsidRPr="00503FE4">
              <w:rPr>
                <w:sz w:val="28"/>
                <w:szCs w:val="28"/>
                <w:lang w:eastAsia="ru-RU"/>
              </w:rPr>
              <w:t xml:space="preserve"> № </w:t>
            </w:r>
            <w:r w:rsidR="008E033E" w:rsidRPr="008E033E">
              <w:rPr>
                <w:sz w:val="28"/>
                <w:szCs w:val="28"/>
                <w:u w:val="single"/>
                <w:lang w:eastAsia="ru-RU"/>
              </w:rPr>
              <w:t>15</w:t>
            </w:r>
          </w:p>
        </w:tc>
      </w:tr>
      <w:bookmarkEnd w:id="0"/>
    </w:tbl>
    <w:p w:rsidR="006612C8" w:rsidRDefault="006612C8" w:rsidP="006612C8">
      <w:pPr>
        <w:pStyle w:val="a3"/>
        <w:spacing w:line="276" w:lineRule="auto"/>
        <w:jc w:val="center"/>
        <w:rPr>
          <w:sz w:val="28"/>
        </w:rPr>
      </w:pPr>
    </w:p>
    <w:p w:rsidR="006612C8" w:rsidRDefault="006612C8" w:rsidP="006612C8">
      <w:pPr>
        <w:pStyle w:val="a3"/>
        <w:spacing w:line="276" w:lineRule="auto"/>
        <w:jc w:val="center"/>
        <w:rPr>
          <w:sz w:val="28"/>
        </w:rPr>
      </w:pPr>
    </w:p>
    <w:p w:rsidR="006612C8" w:rsidRDefault="006612C8" w:rsidP="006612C8">
      <w:pPr>
        <w:pStyle w:val="a3"/>
        <w:spacing w:line="276" w:lineRule="auto"/>
        <w:jc w:val="center"/>
        <w:rPr>
          <w:sz w:val="28"/>
        </w:rPr>
      </w:pPr>
    </w:p>
    <w:p w:rsidR="006612C8" w:rsidRPr="00EC3EAB" w:rsidRDefault="006612C8" w:rsidP="006612C8">
      <w:pPr>
        <w:pStyle w:val="a3"/>
        <w:spacing w:line="276" w:lineRule="auto"/>
        <w:jc w:val="center"/>
        <w:rPr>
          <w:b/>
          <w:sz w:val="28"/>
        </w:rPr>
      </w:pPr>
      <w:r w:rsidRPr="00EC3EAB">
        <w:rPr>
          <w:b/>
          <w:sz w:val="28"/>
        </w:rPr>
        <w:t>ПОЛОЖЕНИЕ</w:t>
      </w:r>
    </w:p>
    <w:p w:rsidR="006612C8" w:rsidRDefault="006612C8" w:rsidP="006612C8">
      <w:pPr>
        <w:pStyle w:val="a3"/>
        <w:spacing w:line="276" w:lineRule="auto"/>
        <w:jc w:val="center"/>
        <w:rPr>
          <w:b/>
          <w:sz w:val="28"/>
        </w:rPr>
      </w:pPr>
      <w:r w:rsidRPr="00EC3EAB">
        <w:rPr>
          <w:b/>
          <w:sz w:val="28"/>
        </w:rPr>
        <w:t xml:space="preserve">о комиссии по противодействию коррупции </w:t>
      </w:r>
    </w:p>
    <w:p w:rsidR="006612C8" w:rsidRPr="00AE6BBA" w:rsidRDefault="006612C8" w:rsidP="006612C8">
      <w:pPr>
        <w:pStyle w:val="a3"/>
        <w:spacing w:line="276" w:lineRule="auto"/>
        <w:jc w:val="center"/>
        <w:rPr>
          <w:sz w:val="28"/>
        </w:rPr>
      </w:pPr>
      <w:r w:rsidRPr="00AE6BBA">
        <w:rPr>
          <w:sz w:val="28"/>
        </w:rPr>
        <w:t xml:space="preserve">в областном государственном бюджетном учреждении </w:t>
      </w:r>
    </w:p>
    <w:p w:rsidR="006612C8" w:rsidRPr="00AE6BBA" w:rsidRDefault="006612C8" w:rsidP="006612C8">
      <w:pPr>
        <w:pStyle w:val="a3"/>
        <w:spacing w:line="276" w:lineRule="auto"/>
        <w:jc w:val="center"/>
        <w:rPr>
          <w:sz w:val="28"/>
        </w:rPr>
      </w:pPr>
      <w:r w:rsidRPr="00AE6BBA">
        <w:rPr>
          <w:sz w:val="28"/>
        </w:rPr>
        <w:t xml:space="preserve">«Комплексный центр социального обслуживания </w:t>
      </w:r>
    </w:p>
    <w:p w:rsidR="006612C8" w:rsidRPr="00AE6BBA" w:rsidRDefault="006612C8" w:rsidP="006612C8">
      <w:pPr>
        <w:pStyle w:val="a3"/>
        <w:spacing w:line="276" w:lineRule="auto"/>
        <w:jc w:val="center"/>
        <w:rPr>
          <w:sz w:val="28"/>
        </w:rPr>
      </w:pPr>
      <w:r w:rsidRPr="00AE6BBA">
        <w:rPr>
          <w:sz w:val="28"/>
        </w:rPr>
        <w:t>Еврейской автономной области»</w:t>
      </w:r>
    </w:p>
    <w:p w:rsidR="006612C8" w:rsidRDefault="006612C8" w:rsidP="006612C8">
      <w:pPr>
        <w:pStyle w:val="a3"/>
        <w:rPr>
          <w:sz w:val="26"/>
        </w:rPr>
      </w:pPr>
    </w:p>
    <w:p w:rsidR="006612C8" w:rsidRDefault="006612C8" w:rsidP="006612C8">
      <w:pPr>
        <w:pStyle w:val="a3"/>
        <w:rPr>
          <w:sz w:val="26"/>
        </w:rPr>
      </w:pPr>
    </w:p>
    <w:p w:rsidR="006612C8" w:rsidRPr="00A46A32" w:rsidRDefault="006612C8" w:rsidP="006612C8">
      <w:pPr>
        <w:tabs>
          <w:tab w:val="left" w:pos="840"/>
        </w:tabs>
        <w:spacing w:line="276" w:lineRule="auto"/>
        <w:ind w:firstLine="709"/>
        <w:rPr>
          <w:b/>
          <w:sz w:val="28"/>
          <w:szCs w:val="28"/>
        </w:rPr>
      </w:pPr>
      <w:r w:rsidRPr="00A46A32">
        <w:rPr>
          <w:b/>
          <w:sz w:val="28"/>
          <w:szCs w:val="28"/>
        </w:rPr>
        <w:t>1. Общие положения</w:t>
      </w:r>
    </w:p>
    <w:p w:rsidR="006612C8" w:rsidRPr="00A46A32" w:rsidRDefault="006612C8" w:rsidP="004F388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sz w:val="28"/>
          <w:szCs w:val="28"/>
        </w:rPr>
        <w:t xml:space="preserve">1.1. Настоящее Положение </w:t>
      </w:r>
      <w:r w:rsidRPr="00A46A32">
        <w:rPr>
          <w:color w:val="000000"/>
          <w:sz w:val="28"/>
          <w:szCs w:val="28"/>
          <w:lang w:eastAsia="ru-RU"/>
        </w:rPr>
        <w:t xml:space="preserve">определяет задачи, направления и порядок деятельности Комиссии по противодействию </w:t>
      </w:r>
      <w:r w:rsidRPr="00A73AD4">
        <w:rPr>
          <w:color w:val="000000"/>
          <w:sz w:val="28"/>
          <w:szCs w:val="28"/>
          <w:lang w:eastAsia="ru-RU"/>
        </w:rPr>
        <w:t>коррупции</w:t>
      </w:r>
      <w:r w:rsidRPr="00A46A32">
        <w:rPr>
          <w:sz w:val="28"/>
          <w:szCs w:val="28"/>
        </w:rPr>
        <w:t xml:space="preserve"> в областном государственном бюджетном учреждении «Комплексный центр социального обслуживания Еврейской автономной области» (далее – Учреждение).</w:t>
      </w:r>
    </w:p>
    <w:p w:rsidR="006612C8" w:rsidRPr="00A46A32" w:rsidRDefault="006612C8" w:rsidP="004F388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sz w:val="28"/>
          <w:szCs w:val="28"/>
        </w:rPr>
        <w:t>1.2. Комиссия в своей деятельности руководствуется Конституцией Российской Федерации, действующим законодательством РФ, в том числе Законом РФ от 25.12.2008 г. № 273-ФЗ «О противодействии коррупции», нормативными актами Еврейской автономной области, нормативно-правовыми актами Учреждения, а также настоящим Положением.</w:t>
      </w:r>
    </w:p>
    <w:p w:rsidR="006612C8" w:rsidRPr="00A46A32" w:rsidRDefault="006612C8" w:rsidP="004F388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sz w:val="28"/>
          <w:szCs w:val="28"/>
        </w:rPr>
        <w:t>1.3. Основные понятия и определения, используемые в настоящем Положении:</w:t>
      </w:r>
    </w:p>
    <w:p w:rsidR="006612C8" w:rsidRPr="00A46A32" w:rsidRDefault="006612C8" w:rsidP="004F388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A46A32">
        <w:rPr>
          <w:sz w:val="28"/>
          <w:szCs w:val="28"/>
        </w:rPr>
        <w:t xml:space="preserve">- </w:t>
      </w:r>
      <w:r w:rsidRPr="000A7A7D">
        <w:rPr>
          <w:sz w:val="28"/>
          <w:szCs w:val="28"/>
        </w:rPr>
        <w:t>Коррупция</w:t>
      </w:r>
      <w:r w:rsidRPr="00A46A32">
        <w:rPr>
          <w:b/>
          <w:sz w:val="28"/>
          <w:szCs w:val="28"/>
        </w:rPr>
        <w:t xml:space="preserve"> </w:t>
      </w:r>
      <w:r w:rsidRPr="00A46A32">
        <w:rPr>
          <w:sz w:val="28"/>
          <w:szCs w:val="28"/>
        </w:rPr>
        <w:t xml:space="preserve">— </w:t>
      </w:r>
      <w:r w:rsidRPr="00A46A32">
        <w:rPr>
          <w:sz w:val="28"/>
          <w:szCs w:val="28"/>
          <w:lang w:eastAsia="ru-RU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r w:rsidRPr="00A46A32">
        <w:rPr>
          <w:sz w:val="28"/>
          <w:szCs w:val="28"/>
        </w:rPr>
        <w:t>;</w:t>
      </w:r>
      <w:proofErr w:type="gramEnd"/>
    </w:p>
    <w:p w:rsidR="004F388B" w:rsidRDefault="006612C8" w:rsidP="004F388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sz w:val="28"/>
          <w:szCs w:val="28"/>
        </w:rPr>
        <w:t xml:space="preserve">- </w:t>
      </w:r>
      <w:r w:rsidRPr="000A7A7D">
        <w:rPr>
          <w:sz w:val="28"/>
          <w:szCs w:val="28"/>
        </w:rPr>
        <w:t>Противодействие коррупции</w:t>
      </w:r>
      <w:r w:rsidRPr="00A46A32">
        <w:rPr>
          <w:b/>
          <w:sz w:val="28"/>
          <w:szCs w:val="28"/>
        </w:rPr>
        <w:t xml:space="preserve"> </w:t>
      </w:r>
      <w:r w:rsidRPr="00A46A32">
        <w:rPr>
          <w:sz w:val="28"/>
          <w:szCs w:val="28"/>
        </w:rPr>
        <w:t xml:space="preserve">— </w:t>
      </w:r>
      <w:r w:rsidRPr="00A46A32">
        <w:rPr>
          <w:sz w:val="28"/>
          <w:szCs w:val="28"/>
          <w:lang w:eastAsia="ru-RU"/>
        </w:rPr>
        <w:t>деятельность Учреждения в пределах его полномочий (пункт 2 ст. 1 Федерального закона от 25.12.2008 г. № 273-ФЗ «О противодействии коррупции»)</w:t>
      </w:r>
      <w:r w:rsidRPr="00A46A32">
        <w:rPr>
          <w:sz w:val="28"/>
          <w:szCs w:val="28"/>
        </w:rPr>
        <w:t>:</w:t>
      </w:r>
    </w:p>
    <w:p w:rsidR="004F388B" w:rsidRDefault="006612C8" w:rsidP="004F388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sz w:val="28"/>
          <w:szCs w:val="28"/>
        </w:rPr>
        <w:t>- по предупреждению коррупции, в том числе по выявлению и последующему устранению причин коррупции (профилактика коррупции);</w:t>
      </w:r>
    </w:p>
    <w:p w:rsidR="004F388B" w:rsidRDefault="006612C8" w:rsidP="004F388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sz w:val="28"/>
          <w:szCs w:val="28"/>
        </w:rPr>
        <w:lastRenderedPageBreak/>
        <w:t>- по выявлению, предупреждению, пресечению, раскрытию и расследованию коррупционных правонарушений (борьба с коррупцией);</w:t>
      </w:r>
    </w:p>
    <w:p w:rsidR="004F388B" w:rsidRDefault="006612C8" w:rsidP="004F388B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sz w:val="28"/>
          <w:szCs w:val="28"/>
        </w:rPr>
        <w:t>- по минимизации и (или) ликвидации последствий коррупционных правонарушений.</w:t>
      </w:r>
    </w:p>
    <w:p w:rsidR="008614BD" w:rsidRDefault="006612C8" w:rsidP="008614BD">
      <w:pPr>
        <w:pStyle w:val="a3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A46A32">
        <w:rPr>
          <w:b/>
          <w:sz w:val="28"/>
          <w:szCs w:val="28"/>
        </w:rPr>
        <w:t>-</w:t>
      </w:r>
      <w:r w:rsidRPr="00A46A32">
        <w:rPr>
          <w:b/>
          <w:sz w:val="28"/>
          <w:szCs w:val="28"/>
        </w:rPr>
        <w:tab/>
      </w:r>
      <w:r w:rsidRPr="000A7A7D">
        <w:rPr>
          <w:sz w:val="28"/>
          <w:szCs w:val="28"/>
        </w:rPr>
        <w:t>Предупреждение коррупции</w:t>
      </w:r>
      <w:r w:rsidRPr="00A46A32">
        <w:rPr>
          <w:b/>
          <w:sz w:val="28"/>
          <w:szCs w:val="28"/>
        </w:rPr>
        <w:t xml:space="preserve"> </w:t>
      </w:r>
      <w:r w:rsidRPr="00A46A32">
        <w:rPr>
          <w:sz w:val="28"/>
          <w:szCs w:val="28"/>
        </w:rPr>
        <w:t>—</w:t>
      </w:r>
      <w:r w:rsidRPr="00A46A32">
        <w:rPr>
          <w:b/>
          <w:sz w:val="28"/>
          <w:szCs w:val="28"/>
        </w:rPr>
        <w:t xml:space="preserve"> </w:t>
      </w:r>
      <w:r w:rsidRPr="00A46A32">
        <w:rPr>
          <w:sz w:val="28"/>
          <w:szCs w:val="28"/>
          <w:lang w:eastAsia="ru-RU"/>
        </w:rPr>
        <w:t>деятельность Учреждения, направленная на выявление, изучение, ограничение либо устранение причин и условий, способствующих коррупционным проявлениям.</w:t>
      </w:r>
    </w:p>
    <w:p w:rsidR="00680B35" w:rsidRPr="00263A7F" w:rsidRDefault="00680B35" w:rsidP="00680B35">
      <w:pPr>
        <w:shd w:val="clear" w:color="auto" w:fill="FFFFFF"/>
        <w:spacing w:line="276" w:lineRule="auto"/>
        <w:ind w:firstLine="709"/>
        <w:jc w:val="both"/>
        <w:rPr>
          <w:rFonts w:ascii="Helvetica" w:hAnsi="Helvetica" w:cs="Helvetica"/>
          <w:sz w:val="20"/>
          <w:szCs w:val="20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- </w:t>
      </w:r>
      <w:r w:rsidRPr="000A7A7D">
        <w:rPr>
          <w:sz w:val="28"/>
          <w:szCs w:val="28"/>
          <w:lang w:eastAsia="ru-RU"/>
        </w:rPr>
        <w:t>Конфликт интересов</w:t>
      </w:r>
      <w:r w:rsidRPr="00263A7F">
        <w:rPr>
          <w:sz w:val="28"/>
          <w:szCs w:val="28"/>
          <w:lang w:eastAsia="ru-RU"/>
        </w:rPr>
        <w:t xml:space="preserve"> – ситуация, при которой личная заинтересованность (прямая или косвенная) работника </w:t>
      </w:r>
      <w:r>
        <w:rPr>
          <w:sz w:val="28"/>
          <w:szCs w:val="28"/>
          <w:lang w:eastAsia="ru-RU"/>
        </w:rPr>
        <w:t>У</w:t>
      </w:r>
      <w:r w:rsidRPr="00263A7F">
        <w:rPr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>
        <w:rPr>
          <w:sz w:val="28"/>
          <w:szCs w:val="28"/>
          <w:lang w:eastAsia="ru-RU"/>
        </w:rPr>
        <w:t>У</w:t>
      </w:r>
      <w:r w:rsidRPr="00263A7F">
        <w:rPr>
          <w:sz w:val="28"/>
          <w:szCs w:val="28"/>
          <w:lang w:eastAsia="ru-RU"/>
        </w:rPr>
        <w:t>чреждения, способное привести к причинению вреда правам и законным интересам, имуществу и (или) деловой репутации учреждения.</w:t>
      </w:r>
      <w:proofErr w:type="gramEnd"/>
    </w:p>
    <w:p w:rsidR="00680B35" w:rsidRDefault="00680B35" w:rsidP="008614BD">
      <w:pPr>
        <w:pStyle w:val="a3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hd w:val="clear" w:color="auto" w:fill="FFFFFF"/>
        </w:rPr>
        <w:t xml:space="preserve">- </w:t>
      </w:r>
      <w:r w:rsidRPr="000A7A7D">
        <w:rPr>
          <w:sz w:val="28"/>
          <w:shd w:val="clear" w:color="auto" w:fill="FFFFFF"/>
        </w:rPr>
        <w:t>Личная заинтересованность</w:t>
      </w:r>
      <w:r>
        <w:rPr>
          <w:sz w:val="28"/>
          <w:shd w:val="clear" w:color="auto" w:fill="FFFFFF"/>
        </w:rPr>
        <w:t xml:space="preserve"> – возможность получения Работником </w:t>
      </w:r>
      <w:r>
        <w:rPr>
          <w:sz w:val="28"/>
          <w:szCs w:val="28"/>
          <w:lang w:eastAsia="ru-RU"/>
        </w:rPr>
        <w:t xml:space="preserve">доходов в денежной либо натуральной форме, доходов в виде </w:t>
      </w:r>
      <w:r w:rsidRPr="00263A7F">
        <w:rPr>
          <w:sz w:val="28"/>
          <w:szCs w:val="28"/>
          <w:lang w:eastAsia="ru-RU"/>
        </w:rPr>
        <w:t>материальн</w:t>
      </w:r>
      <w:r>
        <w:rPr>
          <w:sz w:val="28"/>
          <w:szCs w:val="28"/>
          <w:lang w:eastAsia="ru-RU"/>
        </w:rPr>
        <w:t>ой</w:t>
      </w:r>
      <w:r w:rsidRPr="00263A7F">
        <w:rPr>
          <w:sz w:val="28"/>
          <w:szCs w:val="28"/>
          <w:lang w:eastAsia="ru-RU"/>
        </w:rPr>
        <w:t xml:space="preserve"> или ин</w:t>
      </w:r>
      <w:r>
        <w:rPr>
          <w:sz w:val="28"/>
          <w:szCs w:val="28"/>
          <w:lang w:eastAsia="ru-RU"/>
        </w:rPr>
        <w:t>ой</w:t>
      </w:r>
      <w:r w:rsidRPr="00263A7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выгоды</w:t>
      </w:r>
      <w:r w:rsidRPr="00BB3BC4">
        <w:rPr>
          <w:sz w:val="28"/>
          <w:shd w:val="clear" w:color="auto" w:fill="FFFFFF"/>
        </w:rPr>
        <w:t xml:space="preserve"> </w:t>
      </w:r>
      <w:r>
        <w:rPr>
          <w:sz w:val="28"/>
          <w:shd w:val="clear" w:color="auto" w:fill="FFFFFF"/>
        </w:rPr>
        <w:t xml:space="preserve">при исполнении </w:t>
      </w:r>
      <w:r w:rsidRPr="00263A7F">
        <w:rPr>
          <w:sz w:val="28"/>
          <w:szCs w:val="28"/>
          <w:lang w:eastAsia="ru-RU"/>
        </w:rPr>
        <w:t>им должностных (трудовых) обязанностей.</w:t>
      </w:r>
    </w:p>
    <w:p w:rsidR="008614BD" w:rsidRDefault="006612C8" w:rsidP="008614B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b/>
          <w:sz w:val="28"/>
          <w:szCs w:val="28"/>
        </w:rPr>
        <w:t xml:space="preserve">- </w:t>
      </w:r>
      <w:r w:rsidRPr="000A7A7D">
        <w:rPr>
          <w:sz w:val="28"/>
          <w:szCs w:val="28"/>
        </w:rPr>
        <w:t>Субъекты антикоррупционной политики</w:t>
      </w:r>
      <w:r w:rsidRPr="00A46A32">
        <w:rPr>
          <w:b/>
          <w:sz w:val="28"/>
          <w:szCs w:val="28"/>
        </w:rPr>
        <w:t xml:space="preserve"> </w:t>
      </w:r>
      <w:r w:rsidRPr="00A46A32">
        <w:rPr>
          <w:sz w:val="28"/>
          <w:szCs w:val="28"/>
        </w:rPr>
        <w:t xml:space="preserve">— </w:t>
      </w:r>
      <w:r w:rsidRPr="00A46A32">
        <w:rPr>
          <w:sz w:val="28"/>
          <w:szCs w:val="28"/>
          <w:lang w:eastAsia="ru-RU"/>
        </w:rPr>
        <w:t>любой сотрудник Учреждения, а также контрагенты и иные лица, связанные с Учреждением, в тех случаях, когда соответствующие обязанности закреплены в договорах с ними</w:t>
      </w:r>
      <w:r w:rsidRPr="00A46A32">
        <w:rPr>
          <w:sz w:val="28"/>
          <w:szCs w:val="28"/>
        </w:rPr>
        <w:t>.</w:t>
      </w:r>
    </w:p>
    <w:p w:rsidR="008614BD" w:rsidRDefault="006612C8" w:rsidP="008614B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b/>
          <w:sz w:val="28"/>
          <w:szCs w:val="28"/>
        </w:rPr>
        <w:t xml:space="preserve">- </w:t>
      </w:r>
      <w:r w:rsidRPr="000A7A7D">
        <w:rPr>
          <w:sz w:val="28"/>
          <w:szCs w:val="28"/>
        </w:rPr>
        <w:t>Коррупционное правонарушение</w:t>
      </w:r>
      <w:r w:rsidRPr="00A46A32">
        <w:rPr>
          <w:b/>
          <w:sz w:val="28"/>
          <w:szCs w:val="28"/>
        </w:rPr>
        <w:t xml:space="preserve"> </w:t>
      </w:r>
      <w:r w:rsidRPr="00A46A32">
        <w:rPr>
          <w:sz w:val="28"/>
          <w:szCs w:val="28"/>
        </w:rPr>
        <w:t>— деяние, обладающее признаками коррупции, влекущее за собой дисциплинарную, административную, уголовную или иную ответственность.</w:t>
      </w:r>
    </w:p>
    <w:p w:rsidR="006612C8" w:rsidRPr="00A46A32" w:rsidRDefault="006612C8" w:rsidP="008614BD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b/>
          <w:sz w:val="28"/>
          <w:szCs w:val="28"/>
        </w:rPr>
        <w:t xml:space="preserve">- </w:t>
      </w:r>
      <w:r w:rsidRPr="000A7A7D">
        <w:rPr>
          <w:sz w:val="28"/>
          <w:szCs w:val="28"/>
        </w:rPr>
        <w:t>Субъекты коррупционных правонарушений</w:t>
      </w:r>
      <w:r w:rsidRPr="00A46A32">
        <w:rPr>
          <w:b/>
          <w:sz w:val="28"/>
          <w:szCs w:val="28"/>
        </w:rPr>
        <w:t xml:space="preserve"> </w:t>
      </w:r>
      <w:r w:rsidRPr="00A46A32">
        <w:rPr>
          <w:sz w:val="28"/>
          <w:szCs w:val="28"/>
        </w:rPr>
        <w:t>—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8614BD" w:rsidRDefault="008614BD" w:rsidP="008614BD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8614BD" w:rsidRDefault="006612C8" w:rsidP="008614BD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A46A32">
        <w:rPr>
          <w:b/>
          <w:sz w:val="28"/>
          <w:szCs w:val="28"/>
        </w:rPr>
        <w:t>2. Основные задачи и направления деятельности Комиссии</w:t>
      </w:r>
    </w:p>
    <w:p w:rsidR="008614BD" w:rsidRDefault="006612C8" w:rsidP="008614BD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A46A32">
        <w:rPr>
          <w:sz w:val="28"/>
          <w:szCs w:val="28"/>
        </w:rPr>
        <w:t xml:space="preserve">2.1. </w:t>
      </w:r>
      <w:r w:rsidRPr="00A46A32">
        <w:rPr>
          <w:sz w:val="28"/>
          <w:szCs w:val="28"/>
          <w:lang w:eastAsia="ru-RU"/>
        </w:rPr>
        <w:t xml:space="preserve">Комиссия </w:t>
      </w:r>
      <w:r w:rsidRPr="00A46A32">
        <w:rPr>
          <w:sz w:val="28"/>
          <w:szCs w:val="28"/>
        </w:rPr>
        <w:t>создаётся</w:t>
      </w:r>
      <w:r w:rsidRPr="00143D9B">
        <w:rPr>
          <w:sz w:val="28"/>
          <w:szCs w:val="28"/>
          <w:lang w:eastAsia="ru-RU"/>
        </w:rPr>
        <w:t xml:space="preserve"> </w:t>
      </w:r>
      <w:r w:rsidRPr="00A46A32">
        <w:rPr>
          <w:sz w:val="28"/>
          <w:szCs w:val="28"/>
          <w:lang w:eastAsia="ru-RU"/>
        </w:rPr>
        <w:t>в</w:t>
      </w:r>
      <w:r w:rsidRPr="00143D9B">
        <w:rPr>
          <w:sz w:val="28"/>
          <w:szCs w:val="28"/>
          <w:lang w:eastAsia="ru-RU"/>
        </w:rPr>
        <w:t xml:space="preserve"> цел</w:t>
      </w:r>
      <w:r w:rsidRPr="00A46A32">
        <w:rPr>
          <w:sz w:val="28"/>
          <w:szCs w:val="28"/>
          <w:lang w:eastAsia="ru-RU"/>
        </w:rPr>
        <w:t>ях</w:t>
      </w:r>
      <w:r w:rsidRPr="00143D9B">
        <w:rPr>
          <w:sz w:val="28"/>
          <w:szCs w:val="28"/>
          <w:lang w:eastAsia="ru-RU"/>
        </w:rPr>
        <w:t xml:space="preserve"> повышения эффективности</w:t>
      </w:r>
      <w:r w:rsidRPr="00A46A32">
        <w:rPr>
          <w:sz w:val="28"/>
          <w:szCs w:val="28"/>
          <w:lang w:eastAsia="ru-RU"/>
        </w:rPr>
        <w:t xml:space="preserve"> </w:t>
      </w:r>
      <w:r w:rsidRPr="00143D9B">
        <w:rPr>
          <w:sz w:val="28"/>
          <w:szCs w:val="28"/>
          <w:lang w:eastAsia="ru-RU"/>
        </w:rPr>
        <w:t>мер по противодействию коррупции, профилактике коррупционных</w:t>
      </w:r>
      <w:r w:rsidRPr="00A46A32">
        <w:rPr>
          <w:sz w:val="28"/>
          <w:szCs w:val="28"/>
          <w:lang w:eastAsia="ru-RU"/>
        </w:rPr>
        <w:t xml:space="preserve"> </w:t>
      </w:r>
      <w:r w:rsidRPr="00143D9B">
        <w:rPr>
          <w:sz w:val="28"/>
          <w:szCs w:val="28"/>
          <w:lang w:eastAsia="ru-RU"/>
        </w:rPr>
        <w:t xml:space="preserve">факторов, а также минимизации </w:t>
      </w:r>
      <w:r w:rsidRPr="00A46A32">
        <w:rPr>
          <w:sz w:val="28"/>
          <w:szCs w:val="28"/>
          <w:lang w:eastAsia="ru-RU"/>
        </w:rPr>
        <w:t>рисков</w:t>
      </w:r>
      <w:r w:rsidRPr="00143D9B">
        <w:rPr>
          <w:sz w:val="28"/>
          <w:szCs w:val="28"/>
          <w:lang w:eastAsia="ru-RU"/>
        </w:rPr>
        <w:t>, порождающих</w:t>
      </w:r>
      <w:r w:rsidRPr="00A46A32">
        <w:rPr>
          <w:sz w:val="28"/>
          <w:szCs w:val="28"/>
          <w:lang w:eastAsia="ru-RU"/>
        </w:rPr>
        <w:t xml:space="preserve"> </w:t>
      </w:r>
      <w:r w:rsidRPr="00143D9B">
        <w:rPr>
          <w:sz w:val="28"/>
          <w:szCs w:val="28"/>
          <w:lang w:eastAsia="ru-RU"/>
        </w:rPr>
        <w:t xml:space="preserve">коррупционные </w:t>
      </w:r>
      <w:r w:rsidRPr="00A46A32">
        <w:rPr>
          <w:sz w:val="28"/>
          <w:szCs w:val="28"/>
          <w:lang w:eastAsia="ru-RU"/>
        </w:rPr>
        <w:t>проявления</w:t>
      </w:r>
      <w:r w:rsidRPr="00143D9B">
        <w:rPr>
          <w:sz w:val="28"/>
          <w:szCs w:val="28"/>
          <w:lang w:eastAsia="ru-RU"/>
        </w:rPr>
        <w:t xml:space="preserve"> в </w:t>
      </w:r>
      <w:r w:rsidRPr="00A46A32">
        <w:rPr>
          <w:sz w:val="28"/>
          <w:szCs w:val="28"/>
          <w:lang w:eastAsia="ru-RU"/>
        </w:rPr>
        <w:t>У</w:t>
      </w:r>
      <w:r w:rsidRPr="00143D9B">
        <w:rPr>
          <w:sz w:val="28"/>
          <w:szCs w:val="28"/>
          <w:lang w:eastAsia="ru-RU"/>
        </w:rPr>
        <w:t>чреждении.</w:t>
      </w:r>
    </w:p>
    <w:p w:rsidR="006612C8" w:rsidRPr="008614BD" w:rsidRDefault="006612C8" w:rsidP="008614BD">
      <w:pPr>
        <w:shd w:val="clear" w:color="auto" w:fill="FFFFFF"/>
        <w:spacing w:line="276" w:lineRule="auto"/>
        <w:ind w:firstLine="708"/>
        <w:jc w:val="both"/>
        <w:rPr>
          <w:b/>
          <w:sz w:val="28"/>
          <w:szCs w:val="28"/>
        </w:rPr>
      </w:pPr>
      <w:r w:rsidRPr="00A46A32">
        <w:rPr>
          <w:sz w:val="28"/>
          <w:szCs w:val="28"/>
          <w:lang w:eastAsia="ru-RU"/>
        </w:rPr>
        <w:t>2.2. Основные задачи деятельности Комиссии:</w:t>
      </w:r>
    </w:p>
    <w:p w:rsidR="006612C8" w:rsidRPr="003C7E80" w:rsidRDefault="006612C8" w:rsidP="008614BD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3C7E80">
        <w:rPr>
          <w:color w:val="000000"/>
          <w:sz w:val="28"/>
          <w:szCs w:val="28"/>
          <w:lang w:eastAsia="ru-RU"/>
        </w:rPr>
        <w:t>-</w:t>
      </w:r>
      <w:r w:rsidRPr="00A46A32">
        <w:rPr>
          <w:color w:val="000000"/>
          <w:sz w:val="28"/>
          <w:szCs w:val="28"/>
          <w:lang w:eastAsia="ru-RU"/>
        </w:rPr>
        <w:t xml:space="preserve"> </w:t>
      </w:r>
      <w:r w:rsidRPr="003C7E80">
        <w:rPr>
          <w:color w:val="000000"/>
          <w:sz w:val="28"/>
          <w:szCs w:val="28"/>
          <w:lang w:eastAsia="ru-RU"/>
        </w:rPr>
        <w:t>созда</w:t>
      </w:r>
      <w:r w:rsidRPr="00A46A32">
        <w:rPr>
          <w:color w:val="000000"/>
          <w:sz w:val="28"/>
          <w:szCs w:val="28"/>
          <w:lang w:eastAsia="ru-RU"/>
        </w:rPr>
        <w:t>ть</w:t>
      </w:r>
      <w:r w:rsidRPr="003C7E80">
        <w:rPr>
          <w:color w:val="000000"/>
          <w:sz w:val="28"/>
          <w:szCs w:val="28"/>
          <w:lang w:eastAsia="ru-RU"/>
        </w:rPr>
        <w:t xml:space="preserve"> услови</w:t>
      </w:r>
      <w:r w:rsidRPr="00A46A32">
        <w:rPr>
          <w:color w:val="000000"/>
          <w:sz w:val="28"/>
          <w:szCs w:val="28"/>
          <w:lang w:eastAsia="ru-RU"/>
        </w:rPr>
        <w:t>я</w:t>
      </w:r>
      <w:r w:rsidRPr="003C7E80">
        <w:rPr>
          <w:color w:val="000000"/>
          <w:sz w:val="28"/>
          <w:szCs w:val="28"/>
          <w:lang w:eastAsia="ru-RU"/>
        </w:rPr>
        <w:t xml:space="preserve"> </w:t>
      </w:r>
      <w:r w:rsidRPr="00A46A32">
        <w:rPr>
          <w:color w:val="000000"/>
          <w:sz w:val="28"/>
          <w:szCs w:val="28"/>
          <w:lang w:eastAsia="ru-RU"/>
        </w:rPr>
        <w:t>для профилактики</w:t>
      </w:r>
      <w:r w:rsidRPr="003C7E80">
        <w:rPr>
          <w:color w:val="000000"/>
          <w:sz w:val="28"/>
          <w:szCs w:val="28"/>
          <w:lang w:eastAsia="ru-RU"/>
        </w:rPr>
        <w:t xml:space="preserve"> и предупреждения коррупционных правонарушений</w:t>
      </w:r>
      <w:r w:rsidRPr="00A46A32">
        <w:rPr>
          <w:color w:val="000000"/>
          <w:sz w:val="28"/>
          <w:szCs w:val="28"/>
          <w:lang w:eastAsia="ru-RU"/>
        </w:rPr>
        <w:t xml:space="preserve">, минимизации коррупционных рисков </w:t>
      </w:r>
      <w:r w:rsidRPr="003C7E80">
        <w:rPr>
          <w:color w:val="000000"/>
          <w:sz w:val="28"/>
          <w:szCs w:val="28"/>
          <w:lang w:eastAsia="ru-RU"/>
        </w:rPr>
        <w:t xml:space="preserve">в </w:t>
      </w:r>
      <w:r w:rsidRPr="00A46A32">
        <w:rPr>
          <w:color w:val="000000"/>
          <w:sz w:val="28"/>
          <w:szCs w:val="28"/>
          <w:lang w:eastAsia="ru-RU"/>
        </w:rPr>
        <w:t>У</w:t>
      </w:r>
      <w:r w:rsidRPr="003C7E80">
        <w:rPr>
          <w:color w:val="000000"/>
          <w:sz w:val="28"/>
          <w:szCs w:val="28"/>
          <w:lang w:eastAsia="ru-RU"/>
        </w:rPr>
        <w:t>чреждении;</w:t>
      </w:r>
    </w:p>
    <w:p w:rsidR="006612C8" w:rsidRPr="003C7E80" w:rsidRDefault="006612C8" w:rsidP="008614BD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A46A32">
        <w:rPr>
          <w:color w:val="000000"/>
          <w:sz w:val="28"/>
          <w:szCs w:val="28"/>
          <w:lang w:eastAsia="ru-RU"/>
        </w:rPr>
        <w:t xml:space="preserve">- осуществлять контроль над реализацией плана мероприятий по </w:t>
      </w:r>
      <w:r w:rsidRPr="00A46A32">
        <w:rPr>
          <w:color w:val="000000"/>
          <w:sz w:val="28"/>
          <w:szCs w:val="28"/>
          <w:lang w:eastAsia="ru-RU"/>
        </w:rPr>
        <w:lastRenderedPageBreak/>
        <w:t>противодействию коррупции</w:t>
      </w:r>
      <w:r w:rsidRPr="003C7E80">
        <w:rPr>
          <w:color w:val="000000"/>
          <w:sz w:val="28"/>
          <w:szCs w:val="28"/>
          <w:lang w:eastAsia="ru-RU"/>
        </w:rPr>
        <w:t>;</w:t>
      </w:r>
    </w:p>
    <w:p w:rsidR="006612C8" w:rsidRPr="00A46A32" w:rsidRDefault="006612C8" w:rsidP="008614BD">
      <w:pPr>
        <w:widowControl/>
        <w:shd w:val="clear" w:color="auto" w:fill="FFFFFF"/>
        <w:autoSpaceDE/>
        <w:autoSpaceDN/>
        <w:spacing w:line="276" w:lineRule="auto"/>
        <w:ind w:firstLine="708"/>
        <w:jc w:val="both"/>
        <w:rPr>
          <w:color w:val="000000"/>
          <w:sz w:val="28"/>
          <w:szCs w:val="28"/>
          <w:lang w:eastAsia="ru-RU"/>
        </w:rPr>
      </w:pPr>
      <w:r w:rsidRPr="003C7E80">
        <w:rPr>
          <w:color w:val="000000"/>
          <w:sz w:val="28"/>
          <w:szCs w:val="28"/>
          <w:lang w:eastAsia="ru-RU"/>
        </w:rPr>
        <w:t>-</w:t>
      </w:r>
      <w:r w:rsidRPr="00A46A32">
        <w:rPr>
          <w:color w:val="000000"/>
          <w:sz w:val="28"/>
          <w:szCs w:val="28"/>
          <w:lang w:eastAsia="ru-RU"/>
        </w:rPr>
        <w:t xml:space="preserve"> обеспечивать своевременное </w:t>
      </w:r>
      <w:r w:rsidRPr="003C7E80">
        <w:rPr>
          <w:color w:val="000000"/>
          <w:sz w:val="28"/>
          <w:szCs w:val="28"/>
          <w:lang w:eastAsia="ru-RU"/>
        </w:rPr>
        <w:t>рассмотрение обращений граждан и работников учреждения о фактах</w:t>
      </w:r>
      <w:r w:rsidRPr="00A46A32">
        <w:rPr>
          <w:color w:val="000000"/>
          <w:sz w:val="28"/>
          <w:szCs w:val="28"/>
          <w:lang w:eastAsia="ru-RU"/>
        </w:rPr>
        <w:t xml:space="preserve"> </w:t>
      </w:r>
      <w:r w:rsidRPr="003C7E80">
        <w:rPr>
          <w:color w:val="000000"/>
          <w:sz w:val="28"/>
          <w:szCs w:val="28"/>
          <w:lang w:eastAsia="ru-RU"/>
        </w:rPr>
        <w:t>коррупционных проявлений.</w:t>
      </w:r>
    </w:p>
    <w:p w:rsidR="006612C8" w:rsidRPr="00A46A32" w:rsidRDefault="006612C8" w:rsidP="008614B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sz w:val="28"/>
          <w:szCs w:val="28"/>
        </w:rPr>
        <w:t>2.3. Для решения поставленных задач Комиссия:</w:t>
      </w:r>
    </w:p>
    <w:p w:rsidR="000A7A7D" w:rsidRPr="00A46A32" w:rsidRDefault="000A7A7D" w:rsidP="000A7A7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 xml:space="preserve">- определяет должности, замещение которых связано с коррупционными рисками, с последующим усилением </w:t>
      </w:r>
      <w:proofErr w:type="gramStart"/>
      <w:r w:rsidRPr="00A46A32">
        <w:rPr>
          <w:sz w:val="28"/>
          <w:szCs w:val="28"/>
        </w:rPr>
        <w:t>контроля за</w:t>
      </w:r>
      <w:proofErr w:type="gramEnd"/>
      <w:r w:rsidRPr="00A46A32">
        <w:rPr>
          <w:sz w:val="28"/>
          <w:szCs w:val="28"/>
        </w:rPr>
        <w:t xml:space="preserve"> исполнением ими трудовых обязанностей;</w:t>
      </w:r>
    </w:p>
    <w:p w:rsidR="000A7A7D" w:rsidRDefault="000A7A7D" w:rsidP="000A7A7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46A32">
        <w:rPr>
          <w:color w:val="000000"/>
          <w:sz w:val="28"/>
          <w:szCs w:val="28"/>
          <w:lang w:eastAsia="ru-RU"/>
        </w:rPr>
        <w:t>- участвует в разработке Плана мероприятий по противодействию коррупции в У</w:t>
      </w:r>
      <w:r w:rsidRPr="003D11A9">
        <w:rPr>
          <w:color w:val="000000"/>
          <w:sz w:val="28"/>
          <w:szCs w:val="28"/>
          <w:lang w:eastAsia="ru-RU"/>
        </w:rPr>
        <w:t>чреждении</w:t>
      </w:r>
      <w:r>
        <w:rPr>
          <w:color w:val="000000"/>
          <w:sz w:val="28"/>
          <w:szCs w:val="28"/>
          <w:lang w:eastAsia="ru-RU"/>
        </w:rPr>
        <w:t>;</w:t>
      </w:r>
    </w:p>
    <w:p w:rsidR="008614BD" w:rsidRDefault="006612C8" w:rsidP="008614BD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A46A32">
        <w:rPr>
          <w:sz w:val="28"/>
          <w:szCs w:val="28"/>
        </w:rPr>
        <w:t>- организует работу с персоналом Учреждения, направленную на создание устойчивых морально-нравственных качеств и правовых основ предупреждения коррупции, антикоррупционную пропаганду и воспитание, формирование антикоррупционного</w:t>
      </w:r>
      <w:r w:rsidRPr="00A46A32">
        <w:rPr>
          <w:spacing w:val="1"/>
          <w:sz w:val="28"/>
          <w:szCs w:val="28"/>
        </w:rPr>
        <w:t xml:space="preserve"> </w:t>
      </w:r>
      <w:r w:rsidRPr="00A46A32">
        <w:rPr>
          <w:sz w:val="28"/>
          <w:szCs w:val="28"/>
        </w:rPr>
        <w:t>мировоззрения;</w:t>
      </w:r>
    </w:p>
    <w:p w:rsidR="006612C8" w:rsidRPr="00A46A32" w:rsidRDefault="006612C8" w:rsidP="008614BD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46A32">
        <w:rPr>
          <w:sz w:val="28"/>
          <w:szCs w:val="28"/>
        </w:rPr>
        <w:t>- координирует мероприятия по противодействию коррупции в Учреждении, обеспечивает соблюдение сотрудниками общепризнанных этических норм при исполнении трудовых обязанностей;</w:t>
      </w:r>
    </w:p>
    <w:p w:rsidR="006612C8" w:rsidRPr="00A46A32" w:rsidRDefault="006612C8" w:rsidP="006612C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46A32">
        <w:rPr>
          <w:sz w:val="28"/>
          <w:szCs w:val="28"/>
        </w:rPr>
        <w:t xml:space="preserve">- </w:t>
      </w:r>
      <w:r w:rsidRPr="00A46A32">
        <w:rPr>
          <w:color w:val="000000"/>
          <w:sz w:val="28"/>
          <w:szCs w:val="28"/>
          <w:lang w:eastAsia="ru-RU"/>
        </w:rPr>
        <w:t xml:space="preserve">разрабатывает </w:t>
      </w:r>
      <w:r w:rsidRPr="00DF7779">
        <w:rPr>
          <w:color w:val="000000"/>
          <w:sz w:val="28"/>
          <w:szCs w:val="28"/>
          <w:lang w:eastAsia="ru-RU"/>
        </w:rPr>
        <w:t>рекомендаци</w:t>
      </w:r>
      <w:r w:rsidRPr="00A46A32">
        <w:rPr>
          <w:color w:val="000000"/>
          <w:sz w:val="28"/>
          <w:szCs w:val="28"/>
          <w:lang w:eastAsia="ru-RU"/>
        </w:rPr>
        <w:t>и</w:t>
      </w:r>
      <w:r w:rsidRPr="00DF7779">
        <w:rPr>
          <w:color w:val="000000"/>
          <w:sz w:val="28"/>
          <w:szCs w:val="28"/>
          <w:lang w:eastAsia="ru-RU"/>
        </w:rPr>
        <w:t>,</w:t>
      </w:r>
      <w:r w:rsidRPr="00A46A32">
        <w:rPr>
          <w:color w:val="000000"/>
          <w:sz w:val="28"/>
          <w:szCs w:val="28"/>
          <w:lang w:eastAsia="ru-RU"/>
        </w:rPr>
        <w:t xml:space="preserve"> </w:t>
      </w:r>
      <w:r w:rsidRPr="00DF7779">
        <w:rPr>
          <w:color w:val="000000"/>
          <w:sz w:val="28"/>
          <w:szCs w:val="28"/>
          <w:lang w:eastAsia="ru-RU"/>
        </w:rPr>
        <w:t>направленны</w:t>
      </w:r>
      <w:r w:rsidRPr="00A46A32">
        <w:rPr>
          <w:color w:val="000000"/>
          <w:sz w:val="28"/>
          <w:szCs w:val="28"/>
          <w:lang w:eastAsia="ru-RU"/>
        </w:rPr>
        <w:t xml:space="preserve">е на повышение эффективности </w:t>
      </w:r>
      <w:r w:rsidRPr="00DF7779">
        <w:rPr>
          <w:color w:val="000000"/>
          <w:sz w:val="28"/>
          <w:szCs w:val="28"/>
          <w:lang w:eastAsia="ru-RU"/>
        </w:rPr>
        <w:t xml:space="preserve">антикоррупционной деятельности </w:t>
      </w:r>
      <w:r w:rsidRPr="00A46A32">
        <w:rPr>
          <w:color w:val="000000"/>
          <w:sz w:val="28"/>
          <w:szCs w:val="28"/>
          <w:lang w:eastAsia="ru-RU"/>
        </w:rPr>
        <w:t>У</w:t>
      </w:r>
      <w:r w:rsidRPr="00DF7779">
        <w:rPr>
          <w:color w:val="000000"/>
          <w:sz w:val="28"/>
          <w:szCs w:val="28"/>
          <w:lang w:eastAsia="ru-RU"/>
        </w:rPr>
        <w:t>чреждения;</w:t>
      </w:r>
    </w:p>
    <w:p w:rsidR="006612C8" w:rsidRPr="00A46A32" w:rsidRDefault="006612C8" w:rsidP="006612C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46A32">
        <w:rPr>
          <w:sz w:val="28"/>
          <w:szCs w:val="28"/>
        </w:rPr>
        <w:t>-</w:t>
      </w:r>
      <w:r w:rsidRPr="00A46A32">
        <w:rPr>
          <w:color w:val="000000"/>
          <w:sz w:val="28"/>
          <w:szCs w:val="28"/>
          <w:lang w:eastAsia="ru-RU"/>
        </w:rPr>
        <w:t xml:space="preserve"> оказывает консультативную помощь субъектам антикоррупционной </w:t>
      </w:r>
      <w:r w:rsidRPr="00634700">
        <w:rPr>
          <w:color w:val="000000"/>
          <w:sz w:val="28"/>
          <w:szCs w:val="28"/>
          <w:lang w:eastAsia="ru-RU"/>
        </w:rPr>
        <w:t>политики</w:t>
      </w:r>
      <w:r w:rsidRPr="00A46A32">
        <w:rPr>
          <w:color w:val="000000"/>
          <w:sz w:val="28"/>
          <w:szCs w:val="28"/>
          <w:lang w:eastAsia="ru-RU"/>
        </w:rPr>
        <w:t xml:space="preserve"> Учреждения по вопросам, </w:t>
      </w:r>
      <w:r w:rsidRPr="00634700">
        <w:rPr>
          <w:color w:val="000000"/>
          <w:sz w:val="28"/>
          <w:szCs w:val="28"/>
          <w:lang w:eastAsia="ru-RU"/>
        </w:rPr>
        <w:t>связа</w:t>
      </w:r>
      <w:r w:rsidRPr="00A46A32">
        <w:rPr>
          <w:color w:val="000000"/>
          <w:sz w:val="28"/>
          <w:szCs w:val="28"/>
          <w:lang w:eastAsia="ru-RU"/>
        </w:rPr>
        <w:t>нным с применением на практике о</w:t>
      </w:r>
      <w:r w:rsidRPr="00634700">
        <w:rPr>
          <w:color w:val="000000"/>
          <w:sz w:val="28"/>
          <w:szCs w:val="28"/>
          <w:lang w:eastAsia="ru-RU"/>
        </w:rPr>
        <w:t>бщих</w:t>
      </w:r>
      <w:r w:rsidRPr="00A46A32">
        <w:rPr>
          <w:color w:val="000000"/>
          <w:sz w:val="28"/>
          <w:szCs w:val="28"/>
          <w:lang w:eastAsia="ru-RU"/>
        </w:rPr>
        <w:t xml:space="preserve"> принципов </w:t>
      </w:r>
      <w:r w:rsidRPr="00634700">
        <w:rPr>
          <w:color w:val="000000"/>
          <w:sz w:val="28"/>
          <w:szCs w:val="28"/>
          <w:lang w:eastAsia="ru-RU"/>
        </w:rPr>
        <w:t>с</w:t>
      </w:r>
      <w:r w:rsidRPr="00A46A32">
        <w:rPr>
          <w:color w:val="000000"/>
          <w:sz w:val="28"/>
          <w:szCs w:val="28"/>
          <w:lang w:eastAsia="ru-RU"/>
        </w:rPr>
        <w:t>лужебного поведения сотрудников;</w:t>
      </w:r>
    </w:p>
    <w:p w:rsidR="006612C8" w:rsidRPr="000C512B" w:rsidRDefault="000C512B" w:rsidP="000C512B">
      <w:pPr>
        <w:spacing w:line="276" w:lineRule="auto"/>
        <w:ind w:firstLine="709"/>
        <w:jc w:val="both"/>
        <w:rPr>
          <w:sz w:val="28"/>
        </w:rPr>
      </w:pPr>
      <w:r w:rsidRPr="003B2D05">
        <w:rPr>
          <w:sz w:val="28"/>
        </w:rPr>
        <w:t xml:space="preserve">- осуществляет меры по предотвращению и урегулированию конфликта интересов, рассматривает уведомления о конфликте интересов работников </w:t>
      </w:r>
      <w:r>
        <w:rPr>
          <w:sz w:val="28"/>
        </w:rPr>
        <w:t>Учреждения</w:t>
      </w:r>
      <w:r w:rsidRPr="003B2D05">
        <w:rPr>
          <w:sz w:val="28"/>
        </w:rPr>
        <w:t xml:space="preserve">; </w:t>
      </w:r>
    </w:p>
    <w:p w:rsidR="00B774F5" w:rsidRDefault="00B774F5" w:rsidP="00B774F5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B2D05">
        <w:rPr>
          <w:sz w:val="28"/>
        </w:rPr>
        <w:t xml:space="preserve">осуществляет рассмотрение </w:t>
      </w:r>
      <w:r>
        <w:rPr>
          <w:sz w:val="28"/>
        </w:rPr>
        <w:t>уведомлений</w:t>
      </w:r>
      <w:r w:rsidRPr="003B2D05">
        <w:rPr>
          <w:sz w:val="28"/>
        </w:rPr>
        <w:t xml:space="preserve"> о случаях склонения работников к совершению коррупционных правонарушений в интересах или от имени организации, а также о случаях совершения коррупционных правонарушений работниками, контрагентами или иными лицами; 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color w:val="000000"/>
          <w:sz w:val="28"/>
          <w:szCs w:val="28"/>
          <w:lang w:eastAsia="ru-RU"/>
        </w:rPr>
        <w:t xml:space="preserve">- проводит </w:t>
      </w:r>
      <w:r w:rsidRPr="00A46A32">
        <w:rPr>
          <w:sz w:val="28"/>
          <w:szCs w:val="28"/>
        </w:rPr>
        <w:t>анализ обращений граждан и юридических лиц на предмет наличия фактов коррупции;</w:t>
      </w:r>
    </w:p>
    <w:p w:rsidR="000A7A7D" w:rsidRPr="00A46A32" w:rsidRDefault="000A7A7D" w:rsidP="000A7A7D">
      <w:pPr>
        <w:pStyle w:val="a5"/>
        <w:tabs>
          <w:tab w:val="left" w:pos="542"/>
        </w:tabs>
        <w:spacing w:line="276" w:lineRule="auto"/>
        <w:ind w:left="0" w:firstLine="709"/>
        <w:rPr>
          <w:color w:val="000000"/>
          <w:sz w:val="28"/>
          <w:szCs w:val="28"/>
          <w:lang w:eastAsia="ru-RU"/>
        </w:rPr>
      </w:pPr>
      <w:r w:rsidRPr="00A46A32">
        <w:rPr>
          <w:color w:val="000000"/>
          <w:sz w:val="28"/>
          <w:szCs w:val="28"/>
          <w:lang w:eastAsia="ru-RU"/>
        </w:rPr>
        <w:t xml:space="preserve">- осуществляет </w:t>
      </w:r>
      <w:r w:rsidRPr="00A46A32">
        <w:rPr>
          <w:sz w:val="28"/>
          <w:szCs w:val="28"/>
        </w:rPr>
        <w:t>контроль над размещением заказов для нужд Учреждения, выполнением контрактных (договорных) обязательств, обеспечение прозрачности процедур закупок;</w:t>
      </w:r>
    </w:p>
    <w:p w:rsidR="006612C8" w:rsidRPr="00A46A32" w:rsidRDefault="006612C8" w:rsidP="006612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46A32">
        <w:rPr>
          <w:sz w:val="28"/>
          <w:szCs w:val="28"/>
        </w:rPr>
        <w:t>- участвует в создании единой системы мониторинга и информирования сотрудников по проблемам коррупции;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- принимает меры для повышения прозрачности оказания услуг гражданам и организациям;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- контролирует обеспечение доступа граждан к информации о деятельности Учреждения;</w:t>
      </w:r>
    </w:p>
    <w:p w:rsidR="006612C8" w:rsidRDefault="006612C8" w:rsidP="006612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A46A32">
        <w:rPr>
          <w:sz w:val="28"/>
          <w:szCs w:val="28"/>
        </w:rPr>
        <w:lastRenderedPageBreak/>
        <w:t>- привлекает общественность и СМИ к сотрудничеству по вопросам противодействия коррупции</w:t>
      </w:r>
      <w:r>
        <w:rPr>
          <w:sz w:val="28"/>
          <w:szCs w:val="28"/>
        </w:rPr>
        <w:t xml:space="preserve"> и</w:t>
      </w:r>
      <w:r w:rsidRPr="00A46A32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ю</w:t>
      </w:r>
      <w:r w:rsidRPr="00A46A32">
        <w:rPr>
          <w:sz w:val="28"/>
          <w:szCs w:val="28"/>
        </w:rPr>
        <w:t xml:space="preserve"> нете</w:t>
      </w:r>
      <w:r>
        <w:rPr>
          <w:sz w:val="28"/>
          <w:szCs w:val="28"/>
        </w:rPr>
        <w:t>рпимого отношения к коррупции;</w:t>
      </w:r>
    </w:p>
    <w:p w:rsidR="006612C8" w:rsidRPr="00AF11FF" w:rsidRDefault="006612C8" w:rsidP="006612C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235732">
        <w:rPr>
          <w:color w:val="000000"/>
          <w:sz w:val="28"/>
          <w:szCs w:val="28"/>
          <w:lang w:eastAsia="ru-RU"/>
        </w:rPr>
        <w:t>-</w:t>
      </w:r>
      <w:r w:rsidRPr="00A46A32">
        <w:rPr>
          <w:color w:val="000000"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</w:t>
      </w:r>
      <w:r w:rsidRPr="00A46A32">
        <w:rPr>
          <w:sz w:val="28"/>
          <w:szCs w:val="28"/>
        </w:rPr>
        <w:t xml:space="preserve">о решению председателя Комиссии, </w:t>
      </w:r>
      <w:r>
        <w:rPr>
          <w:sz w:val="28"/>
          <w:szCs w:val="28"/>
        </w:rPr>
        <w:t>может передавать</w:t>
      </w:r>
      <w:r w:rsidRPr="00AF11FF">
        <w:rPr>
          <w:sz w:val="28"/>
          <w:szCs w:val="28"/>
        </w:rPr>
        <w:t xml:space="preserve"> </w:t>
      </w:r>
      <w:r w:rsidRPr="00A46A32">
        <w:rPr>
          <w:sz w:val="28"/>
          <w:szCs w:val="28"/>
        </w:rPr>
        <w:t>не имеющ</w:t>
      </w:r>
      <w:r>
        <w:rPr>
          <w:sz w:val="28"/>
          <w:szCs w:val="28"/>
        </w:rPr>
        <w:t>ую</w:t>
      </w:r>
      <w:r w:rsidRPr="00A46A32">
        <w:rPr>
          <w:sz w:val="28"/>
          <w:szCs w:val="28"/>
        </w:rPr>
        <w:t xml:space="preserve"> конфиденциальный характер</w:t>
      </w:r>
      <w:r>
        <w:rPr>
          <w:sz w:val="28"/>
          <w:szCs w:val="28"/>
        </w:rPr>
        <w:t xml:space="preserve"> </w:t>
      </w:r>
      <w:r w:rsidRPr="00A46A32">
        <w:rPr>
          <w:sz w:val="28"/>
          <w:szCs w:val="28"/>
        </w:rPr>
        <w:t>информаци</w:t>
      </w:r>
      <w:r>
        <w:rPr>
          <w:sz w:val="28"/>
          <w:szCs w:val="28"/>
        </w:rPr>
        <w:t>ю</w:t>
      </w:r>
      <w:r w:rsidRPr="00A46A32">
        <w:rPr>
          <w:sz w:val="28"/>
          <w:szCs w:val="28"/>
        </w:rPr>
        <w:t xml:space="preserve"> о рассмотренных Комиссией проблемных вопросах, для опубликования в СМИ и </w:t>
      </w:r>
      <w:r>
        <w:rPr>
          <w:sz w:val="28"/>
          <w:szCs w:val="28"/>
        </w:rPr>
        <w:t>размещения на сайте Учреждения;</w:t>
      </w:r>
    </w:p>
    <w:p w:rsidR="006612C8" w:rsidRPr="000C512B" w:rsidRDefault="006612C8" w:rsidP="006612C8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- </w:t>
      </w:r>
      <w:r w:rsidRPr="00235732">
        <w:rPr>
          <w:color w:val="000000"/>
          <w:sz w:val="28"/>
          <w:szCs w:val="28"/>
          <w:lang w:eastAsia="ru-RU"/>
        </w:rPr>
        <w:t>взаимодейств</w:t>
      </w:r>
      <w:r w:rsidRPr="00A46A32">
        <w:rPr>
          <w:color w:val="000000"/>
          <w:sz w:val="28"/>
          <w:szCs w:val="28"/>
          <w:lang w:eastAsia="ru-RU"/>
        </w:rPr>
        <w:t xml:space="preserve">ует </w:t>
      </w:r>
      <w:r w:rsidRPr="00235732">
        <w:rPr>
          <w:color w:val="000000"/>
          <w:sz w:val="28"/>
          <w:szCs w:val="28"/>
          <w:lang w:eastAsia="ru-RU"/>
        </w:rPr>
        <w:t>с правоохранительными органами по реализации мер,</w:t>
      </w:r>
      <w:r w:rsidRPr="00A46A32">
        <w:rPr>
          <w:color w:val="000000"/>
          <w:sz w:val="28"/>
          <w:szCs w:val="28"/>
          <w:lang w:eastAsia="ru-RU"/>
        </w:rPr>
        <w:t xml:space="preserve"> </w:t>
      </w:r>
      <w:r w:rsidRPr="00235732">
        <w:rPr>
          <w:color w:val="000000"/>
          <w:sz w:val="28"/>
          <w:szCs w:val="28"/>
          <w:lang w:eastAsia="ru-RU"/>
        </w:rPr>
        <w:t>направленных на предупреждение (профилактику) коррупции и на выявление</w:t>
      </w:r>
      <w:r w:rsidRPr="00A46A32">
        <w:rPr>
          <w:color w:val="000000"/>
          <w:sz w:val="28"/>
          <w:szCs w:val="28"/>
          <w:lang w:eastAsia="ru-RU"/>
        </w:rPr>
        <w:t xml:space="preserve"> </w:t>
      </w:r>
      <w:r w:rsidRPr="00235732">
        <w:rPr>
          <w:color w:val="000000"/>
          <w:sz w:val="28"/>
          <w:szCs w:val="28"/>
          <w:lang w:eastAsia="ru-RU"/>
        </w:rPr>
        <w:t>субъект</w:t>
      </w:r>
      <w:r w:rsidR="000A7A7D">
        <w:rPr>
          <w:color w:val="000000"/>
          <w:sz w:val="28"/>
          <w:szCs w:val="28"/>
          <w:lang w:eastAsia="ru-RU"/>
        </w:rPr>
        <w:t>ов коррупционных правонарушений</w:t>
      </w:r>
      <w:r w:rsidR="000C512B">
        <w:rPr>
          <w:color w:val="000000"/>
          <w:sz w:val="28"/>
          <w:szCs w:val="28"/>
          <w:lang w:eastAsia="ru-RU"/>
        </w:rPr>
        <w:t>;</w:t>
      </w:r>
    </w:p>
    <w:p w:rsidR="000C512B" w:rsidRDefault="000C512B" w:rsidP="000C512B">
      <w:pPr>
        <w:spacing w:line="276" w:lineRule="auto"/>
        <w:ind w:firstLine="709"/>
        <w:jc w:val="both"/>
        <w:rPr>
          <w:sz w:val="28"/>
        </w:rPr>
      </w:pPr>
      <w:r w:rsidRPr="003B2D05">
        <w:rPr>
          <w:sz w:val="28"/>
        </w:rPr>
        <w:t xml:space="preserve">- проводит оценку результатов антикоррупционной работы и подготавливает соответствующие отчётные материалы директору </w:t>
      </w:r>
      <w:r>
        <w:rPr>
          <w:sz w:val="28"/>
        </w:rPr>
        <w:t>Учреждения</w:t>
      </w:r>
      <w:r w:rsidR="00B774F5">
        <w:rPr>
          <w:sz w:val="28"/>
        </w:rPr>
        <w:t>.</w:t>
      </w:r>
    </w:p>
    <w:p w:rsidR="008614BD" w:rsidRDefault="008614BD" w:rsidP="00B774F5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8614BD" w:rsidRDefault="006612C8" w:rsidP="008614BD">
      <w:pPr>
        <w:shd w:val="clear" w:color="auto" w:fill="FFFFFF"/>
        <w:spacing w:line="276" w:lineRule="auto"/>
        <w:ind w:firstLine="709"/>
        <w:jc w:val="both"/>
        <w:rPr>
          <w:b/>
          <w:sz w:val="28"/>
          <w:szCs w:val="28"/>
        </w:rPr>
      </w:pPr>
      <w:r w:rsidRPr="00A46A32">
        <w:rPr>
          <w:b/>
          <w:sz w:val="28"/>
          <w:szCs w:val="28"/>
        </w:rPr>
        <w:t>3. Порядок формирования и организация деятельности Комиссии</w:t>
      </w:r>
    </w:p>
    <w:p w:rsidR="006612C8" w:rsidRPr="008614BD" w:rsidRDefault="006612C8" w:rsidP="008614BD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A46A32">
        <w:rPr>
          <w:sz w:val="28"/>
          <w:szCs w:val="28"/>
        </w:rPr>
        <w:t>3.1. Решение о создании Комиссии, её количественном и персональном составе, положение о Комиссии принимается директором Учреждения и утверждается приказом.</w:t>
      </w:r>
    </w:p>
    <w:p w:rsidR="00FF315E" w:rsidRPr="00FF315E" w:rsidRDefault="00FF315E" w:rsidP="00FF315E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FF315E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FF31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F315E">
        <w:rPr>
          <w:sz w:val="28"/>
          <w:szCs w:val="28"/>
        </w:rPr>
        <w:t>Комиссия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3.</w:t>
      </w:r>
      <w:r w:rsidR="008E645A">
        <w:rPr>
          <w:sz w:val="28"/>
          <w:szCs w:val="28"/>
        </w:rPr>
        <w:t>3</w:t>
      </w:r>
      <w:r w:rsidRPr="00A46A32">
        <w:rPr>
          <w:sz w:val="28"/>
          <w:szCs w:val="28"/>
        </w:rPr>
        <w:t>. Работа Комиссии осуществляется в соответствии с планом, который утверждается директором Учреждения.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3.</w:t>
      </w:r>
      <w:r w:rsidR="008E645A">
        <w:rPr>
          <w:sz w:val="28"/>
          <w:szCs w:val="28"/>
        </w:rPr>
        <w:t>4</w:t>
      </w:r>
      <w:r w:rsidRPr="00A46A32">
        <w:rPr>
          <w:sz w:val="28"/>
          <w:szCs w:val="28"/>
        </w:rPr>
        <w:t xml:space="preserve">. Основной формой работы Комиссии является заседание. </w:t>
      </w:r>
      <w:r w:rsidRPr="002E3BB0">
        <w:rPr>
          <w:sz w:val="28"/>
          <w:szCs w:val="28"/>
        </w:rPr>
        <w:t>Заседания Комиссии про</w:t>
      </w:r>
      <w:r w:rsidR="008B0F42" w:rsidRPr="002E3BB0">
        <w:rPr>
          <w:sz w:val="28"/>
          <w:szCs w:val="28"/>
        </w:rPr>
        <w:t>водятся</w:t>
      </w:r>
      <w:r w:rsidRPr="002E3BB0">
        <w:rPr>
          <w:sz w:val="28"/>
          <w:szCs w:val="28"/>
        </w:rPr>
        <w:t xml:space="preserve"> </w:t>
      </w:r>
      <w:r w:rsidR="008B0F42" w:rsidRPr="002E3BB0">
        <w:rPr>
          <w:sz w:val="28"/>
          <w:szCs w:val="28"/>
        </w:rPr>
        <w:t>не реже двух раз в год</w:t>
      </w:r>
      <w:r w:rsidRPr="002E3BB0">
        <w:rPr>
          <w:sz w:val="28"/>
          <w:szCs w:val="28"/>
        </w:rPr>
        <w:t>.</w:t>
      </w:r>
    </w:p>
    <w:p w:rsidR="006612C8" w:rsidRPr="00A46A32" w:rsidRDefault="006612C8" w:rsidP="00BF426A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3.</w:t>
      </w:r>
      <w:r w:rsidR="008E645A">
        <w:rPr>
          <w:sz w:val="28"/>
          <w:szCs w:val="28"/>
        </w:rPr>
        <w:t>5</w:t>
      </w:r>
      <w:r w:rsidRPr="00A46A32">
        <w:rPr>
          <w:sz w:val="28"/>
          <w:szCs w:val="28"/>
        </w:rPr>
        <w:t>. Дата и время проведения заседаний, в том числе внеочередных, определяется председателем Комиссии.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645A">
        <w:rPr>
          <w:rFonts w:ascii="Times New Roman" w:hAnsi="Times New Roman" w:cs="Times New Roman"/>
          <w:color w:val="000000"/>
          <w:sz w:val="28"/>
          <w:szCs w:val="24"/>
        </w:rPr>
        <w:t>3.6. Основанием для проведения внеочередного заседания Комиссии является наличие следующей информация:</w:t>
      </w:r>
    </w:p>
    <w:p w:rsidR="008E645A" w:rsidRPr="008E645A" w:rsidRDefault="00B1667B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а)</w:t>
      </w:r>
      <w:r w:rsidR="008E645A" w:rsidRPr="008E645A">
        <w:rPr>
          <w:rFonts w:ascii="Times New Roman" w:hAnsi="Times New Roman" w:cs="Times New Roman"/>
          <w:color w:val="000000"/>
          <w:sz w:val="28"/>
          <w:szCs w:val="24"/>
        </w:rPr>
        <w:t xml:space="preserve"> злоупот</w:t>
      </w:r>
      <w:r w:rsidR="005E4E07">
        <w:rPr>
          <w:rFonts w:ascii="Times New Roman" w:hAnsi="Times New Roman" w:cs="Times New Roman"/>
          <w:color w:val="000000"/>
          <w:sz w:val="28"/>
          <w:szCs w:val="24"/>
        </w:rPr>
        <w:t xml:space="preserve">ребление служебным положением: </w:t>
      </w:r>
      <w:r w:rsidR="008E645A" w:rsidRPr="008E645A">
        <w:rPr>
          <w:rFonts w:ascii="Times New Roman" w:hAnsi="Times New Roman" w:cs="Times New Roman"/>
          <w:color w:val="000000"/>
          <w:sz w:val="28"/>
          <w:szCs w:val="24"/>
        </w:rPr>
        <w:t>дача взятки, получение взятки, злоупотребление полномочиями, коммерческий подкуп либо иное незаконное использование физическим лицом</w:t>
      </w:r>
      <w:r w:rsidR="005E4E07">
        <w:rPr>
          <w:rFonts w:ascii="Times New Roman" w:hAnsi="Times New Roman" w:cs="Times New Roman"/>
          <w:color w:val="000000"/>
          <w:sz w:val="28"/>
          <w:szCs w:val="24"/>
        </w:rPr>
        <w:t xml:space="preserve"> своего должностного положения,</w:t>
      </w:r>
      <w:r w:rsidR="008E645A" w:rsidRPr="008E645A">
        <w:rPr>
          <w:rFonts w:ascii="Times New Roman" w:hAnsi="Times New Roman" w:cs="Times New Roman"/>
          <w:color w:val="000000"/>
          <w:sz w:val="28"/>
          <w:szCs w:val="24"/>
        </w:rPr>
        <w:t xml:space="preserve"> вопреки законным инт</w:t>
      </w:r>
      <w:r w:rsidR="005E4E07">
        <w:rPr>
          <w:rFonts w:ascii="Times New Roman" w:hAnsi="Times New Roman" w:cs="Times New Roman"/>
          <w:color w:val="000000"/>
          <w:sz w:val="28"/>
          <w:szCs w:val="24"/>
        </w:rPr>
        <w:t xml:space="preserve">ересам общества и государства, </w:t>
      </w:r>
      <w:r w:rsidR="008E645A" w:rsidRPr="008E645A">
        <w:rPr>
          <w:rFonts w:ascii="Times New Roman" w:hAnsi="Times New Roman" w:cs="Times New Roman"/>
          <w:color w:val="000000"/>
          <w:sz w:val="28"/>
          <w:szCs w:val="24"/>
        </w:rPr>
        <w:t xml:space="preserve">в </w:t>
      </w:r>
      <w:r w:rsidR="005E4E07">
        <w:rPr>
          <w:rFonts w:ascii="Times New Roman" w:hAnsi="Times New Roman" w:cs="Times New Roman"/>
          <w:color w:val="000000"/>
          <w:sz w:val="28"/>
          <w:szCs w:val="24"/>
        </w:rPr>
        <w:t xml:space="preserve">целях получения выгоды в виде: </w:t>
      </w:r>
      <w:r w:rsidR="008E645A" w:rsidRPr="008E645A">
        <w:rPr>
          <w:rFonts w:ascii="Times New Roman" w:hAnsi="Times New Roman" w:cs="Times New Roman"/>
          <w:color w:val="000000"/>
          <w:sz w:val="28"/>
          <w:szCs w:val="24"/>
        </w:rPr>
        <w:t>денег, ценностей, иного имущества или услуг имущественного характера, иных имущественны</w:t>
      </w:r>
      <w:r w:rsidR="005E4E07">
        <w:rPr>
          <w:rFonts w:ascii="Times New Roman" w:hAnsi="Times New Roman" w:cs="Times New Roman"/>
          <w:color w:val="000000"/>
          <w:sz w:val="28"/>
          <w:szCs w:val="24"/>
        </w:rPr>
        <w:t xml:space="preserve">х прав для себя или для третьи лиц, </w:t>
      </w:r>
      <w:r w:rsidR="008E645A" w:rsidRPr="008E645A">
        <w:rPr>
          <w:rFonts w:ascii="Times New Roman" w:hAnsi="Times New Roman" w:cs="Times New Roman"/>
          <w:color w:val="000000"/>
          <w:sz w:val="28"/>
          <w:szCs w:val="24"/>
        </w:rPr>
        <w:t>либо незаконное предоставление такой выгоды указанному лицу другими физическими лицами;</w:t>
      </w:r>
      <w:proofErr w:type="gramEnd"/>
    </w:p>
    <w:p w:rsidR="008E645A" w:rsidRPr="008E645A" w:rsidRDefault="00B1667B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 w:rsidRPr="00B1667B">
        <w:rPr>
          <w:rFonts w:ascii="Times New Roman" w:hAnsi="Times New Roman" w:cs="Times New Roman"/>
          <w:color w:val="000000"/>
          <w:sz w:val="28"/>
          <w:szCs w:val="24"/>
        </w:rPr>
        <w:t>)</w:t>
      </w:r>
      <w:r w:rsidR="008E645A" w:rsidRPr="00B1667B">
        <w:rPr>
          <w:rFonts w:ascii="Times New Roman" w:hAnsi="Times New Roman" w:cs="Times New Roman"/>
          <w:color w:val="000000"/>
          <w:sz w:val="28"/>
          <w:szCs w:val="24"/>
        </w:rPr>
        <w:t xml:space="preserve"> совершение деяний, указанных в подпункте «а» настоящего пункта, от имени или в интересах юридического лица;</w:t>
      </w:r>
    </w:p>
    <w:p w:rsidR="008E645A" w:rsidRPr="008E645A" w:rsidRDefault="00B1667B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>в)</w:t>
      </w:r>
      <w:r w:rsidR="005E4E0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8E645A" w:rsidRPr="008E645A">
        <w:rPr>
          <w:rFonts w:ascii="Times New Roman" w:hAnsi="Times New Roman" w:cs="Times New Roman"/>
          <w:color w:val="000000"/>
          <w:sz w:val="28"/>
          <w:szCs w:val="24"/>
        </w:rPr>
        <w:t>наличие у работника личной заинтересованности, которая приводит или может привести к конфликту интересов;</w:t>
      </w:r>
    </w:p>
    <w:p w:rsidR="008E645A" w:rsidRPr="008E645A" w:rsidRDefault="00B1667B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г)</w:t>
      </w:r>
      <w:r w:rsidR="008E645A" w:rsidRPr="008E645A">
        <w:rPr>
          <w:rFonts w:ascii="Times New Roman" w:hAnsi="Times New Roman" w:cs="Times New Roman"/>
          <w:color w:val="000000"/>
          <w:sz w:val="28"/>
          <w:szCs w:val="24"/>
        </w:rPr>
        <w:t xml:space="preserve"> несоблюдение требований к служебному поведению и (или) требований об урегулировании конфликта интересов.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921C0">
        <w:rPr>
          <w:rFonts w:ascii="Times New Roman" w:hAnsi="Times New Roman" w:cs="Times New Roman"/>
          <w:color w:val="000000"/>
          <w:sz w:val="28"/>
          <w:szCs w:val="24"/>
        </w:rPr>
        <w:t>3.7.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 xml:space="preserve"> Информация должна быть представлена в письменном виде и содержать следующие сведения: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645A">
        <w:rPr>
          <w:rFonts w:ascii="Times New Roman" w:hAnsi="Times New Roman" w:cs="Times New Roman"/>
          <w:color w:val="000000"/>
          <w:sz w:val="28"/>
          <w:szCs w:val="24"/>
        </w:rPr>
        <w:t>- фамилию, имя, отчество работника и за</w:t>
      </w:r>
      <w:r w:rsidR="000A7A7D">
        <w:rPr>
          <w:rFonts w:ascii="Times New Roman" w:hAnsi="Times New Roman" w:cs="Times New Roman"/>
          <w:color w:val="000000"/>
          <w:sz w:val="28"/>
          <w:szCs w:val="24"/>
        </w:rPr>
        <w:t>нимае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>мую им должность;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645A">
        <w:rPr>
          <w:rFonts w:ascii="Times New Roman" w:hAnsi="Times New Roman" w:cs="Times New Roman"/>
          <w:color w:val="000000"/>
          <w:sz w:val="28"/>
          <w:szCs w:val="24"/>
        </w:rPr>
        <w:t xml:space="preserve">- описание </w:t>
      </w:r>
      <w:r w:rsidR="00D80D90">
        <w:rPr>
          <w:rFonts w:ascii="Times New Roman" w:hAnsi="Times New Roman" w:cs="Times New Roman"/>
          <w:color w:val="000000"/>
          <w:sz w:val="28"/>
          <w:szCs w:val="24"/>
        </w:rPr>
        <w:t xml:space="preserve">факта коррупционного правонарушения либо 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>признаков личной заинтересованности, которая приводит или может привести к конфликту интересов;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645A">
        <w:rPr>
          <w:rFonts w:ascii="Times New Roman" w:hAnsi="Times New Roman" w:cs="Times New Roman"/>
          <w:color w:val="000000"/>
          <w:sz w:val="28"/>
          <w:szCs w:val="24"/>
        </w:rPr>
        <w:t>- данные об источнике информации</w:t>
      </w:r>
      <w:r w:rsidR="00AD6084">
        <w:rPr>
          <w:rFonts w:ascii="Times New Roman" w:hAnsi="Times New Roman" w:cs="Times New Roman"/>
          <w:color w:val="000000"/>
          <w:sz w:val="28"/>
          <w:szCs w:val="24"/>
        </w:rPr>
        <w:t xml:space="preserve"> (Приложения 1,2)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645A">
        <w:rPr>
          <w:rFonts w:ascii="Times New Roman" w:hAnsi="Times New Roman" w:cs="Times New Roman"/>
          <w:color w:val="000000"/>
          <w:sz w:val="28"/>
          <w:szCs w:val="24"/>
        </w:rPr>
        <w:t>В Комиссию могут быть представлены материалы, подтверждающие наличие личной заинтересованности, которая приводит или может привести к конфликту интересов.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8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9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 xml:space="preserve">. Председатель Комиссии при поступлении к нему информации, содержащей основания для проведения заседания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>омиссии: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645A">
        <w:rPr>
          <w:rFonts w:ascii="Times New Roman" w:hAnsi="Times New Roman" w:cs="Times New Roman"/>
          <w:color w:val="000000"/>
          <w:sz w:val="28"/>
          <w:szCs w:val="24"/>
        </w:rPr>
        <w:t>- в течение 3 рабочих дней со дня поступления информации, указанной в пункте 3.</w:t>
      </w:r>
      <w:r>
        <w:rPr>
          <w:rFonts w:ascii="Times New Roman" w:hAnsi="Times New Roman" w:cs="Times New Roman"/>
          <w:color w:val="000000"/>
          <w:sz w:val="28"/>
          <w:szCs w:val="24"/>
        </w:rPr>
        <w:t>6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>. настоящего Положения, выносит решение о проведении проверки этой информации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645A">
        <w:rPr>
          <w:rFonts w:ascii="Times New Roman" w:hAnsi="Times New Roman" w:cs="Times New Roman"/>
          <w:color w:val="000000"/>
          <w:sz w:val="28"/>
          <w:szCs w:val="24"/>
        </w:rPr>
        <w:t>- организует ознакомление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E645A" w:rsidRPr="008E645A" w:rsidRDefault="008E645A" w:rsidP="00BF426A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E645A">
        <w:rPr>
          <w:rFonts w:ascii="Times New Roman" w:hAnsi="Times New Roman" w:cs="Times New Roman"/>
          <w:color w:val="000000"/>
          <w:sz w:val="28"/>
          <w:szCs w:val="24"/>
        </w:rPr>
        <w:t>Проверка информации и материалов осуществляется в месячный срок со дня принятия решения о е</w:t>
      </w:r>
      <w:r>
        <w:rPr>
          <w:rFonts w:ascii="Times New Roman" w:hAnsi="Times New Roman" w:cs="Times New Roman"/>
          <w:color w:val="000000"/>
          <w:sz w:val="28"/>
          <w:szCs w:val="24"/>
        </w:rPr>
        <w:t>ё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 xml:space="preserve"> проведении. Срок проверки может быть продл</w:t>
      </w:r>
      <w:r>
        <w:rPr>
          <w:rFonts w:ascii="Times New Roman" w:hAnsi="Times New Roman" w:cs="Times New Roman"/>
          <w:color w:val="000000"/>
          <w:sz w:val="28"/>
          <w:szCs w:val="24"/>
        </w:rPr>
        <w:t>ё</w:t>
      </w:r>
      <w:r w:rsidRPr="008E645A">
        <w:rPr>
          <w:rFonts w:ascii="Times New Roman" w:hAnsi="Times New Roman" w:cs="Times New Roman"/>
          <w:color w:val="000000"/>
          <w:sz w:val="28"/>
          <w:szCs w:val="24"/>
        </w:rPr>
        <w:t>н до двух месяцев по решению председателя Комиссии.</w:t>
      </w:r>
    </w:p>
    <w:p w:rsidR="00941B1B" w:rsidRPr="00941B1B" w:rsidRDefault="00941B1B" w:rsidP="006612C8">
      <w:pPr>
        <w:pStyle w:val="a5"/>
        <w:tabs>
          <w:tab w:val="left" w:pos="542"/>
        </w:tabs>
        <w:spacing w:line="276" w:lineRule="auto"/>
        <w:ind w:left="0" w:firstLine="709"/>
        <w:rPr>
          <w:color w:val="000000"/>
          <w:sz w:val="28"/>
          <w:szCs w:val="24"/>
        </w:rPr>
      </w:pPr>
      <w:r w:rsidRPr="00941B1B">
        <w:rPr>
          <w:color w:val="000000"/>
          <w:sz w:val="28"/>
          <w:szCs w:val="24"/>
        </w:rPr>
        <w:t xml:space="preserve">3.10. Заседание Комиссии проводится в присутствии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3.</w:t>
      </w:r>
      <w:r w:rsidR="00BF426A">
        <w:rPr>
          <w:sz w:val="28"/>
          <w:szCs w:val="28"/>
        </w:rPr>
        <w:t>1</w:t>
      </w:r>
      <w:r w:rsidR="0080408C">
        <w:rPr>
          <w:sz w:val="28"/>
          <w:szCs w:val="28"/>
        </w:rPr>
        <w:t>1</w:t>
      </w:r>
      <w:r w:rsidRPr="00A46A32">
        <w:rPr>
          <w:sz w:val="28"/>
          <w:szCs w:val="28"/>
        </w:rPr>
        <w:t>. Присутствие на заседаниях Комиссии её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своё мнение по рассматриваемым вопросам в письменном виде.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3.</w:t>
      </w:r>
      <w:r w:rsidR="00BF426A">
        <w:rPr>
          <w:sz w:val="28"/>
          <w:szCs w:val="28"/>
        </w:rPr>
        <w:t>1</w:t>
      </w:r>
      <w:r w:rsidR="0080408C">
        <w:rPr>
          <w:sz w:val="28"/>
          <w:szCs w:val="28"/>
        </w:rPr>
        <w:t>2</w:t>
      </w:r>
      <w:r w:rsidRPr="00A46A32">
        <w:rPr>
          <w:sz w:val="28"/>
          <w:szCs w:val="28"/>
        </w:rPr>
        <w:t xml:space="preserve">. Заседание Комиссии правомочно, если на нём присутствует не </w:t>
      </w:r>
      <w:r w:rsidRPr="00A46A32">
        <w:rPr>
          <w:sz w:val="28"/>
          <w:szCs w:val="28"/>
        </w:rPr>
        <w:lastRenderedPageBreak/>
        <w:t xml:space="preserve">менее </w:t>
      </w:r>
      <w:r w:rsidR="008E645A">
        <w:rPr>
          <w:sz w:val="28"/>
          <w:szCs w:val="28"/>
        </w:rPr>
        <w:t>2/3</w:t>
      </w:r>
      <w:r w:rsidRPr="00A46A32">
        <w:rPr>
          <w:sz w:val="28"/>
          <w:szCs w:val="28"/>
        </w:rPr>
        <w:t xml:space="preserve">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3.</w:t>
      </w:r>
      <w:r w:rsidR="00BF426A">
        <w:rPr>
          <w:sz w:val="28"/>
          <w:szCs w:val="28"/>
        </w:rPr>
        <w:t>1</w:t>
      </w:r>
      <w:r w:rsidR="0080408C">
        <w:rPr>
          <w:sz w:val="28"/>
          <w:szCs w:val="28"/>
        </w:rPr>
        <w:t>3</w:t>
      </w:r>
      <w:r w:rsidRPr="00A46A32">
        <w:rPr>
          <w:sz w:val="28"/>
          <w:szCs w:val="28"/>
        </w:rPr>
        <w:t>. Член Комиссии добровольно принимает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0408C" w:rsidRPr="0080408C" w:rsidRDefault="0080408C" w:rsidP="0080408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3</w:t>
      </w:r>
      <w:r w:rsidRPr="0080408C">
        <w:rPr>
          <w:rFonts w:ascii="Times New Roman" w:hAnsi="Times New Roman" w:cs="Times New Roman"/>
          <w:color w:val="000000"/>
          <w:sz w:val="28"/>
          <w:szCs w:val="24"/>
        </w:rPr>
        <w:t>.1</w:t>
      </w:r>
      <w:r>
        <w:rPr>
          <w:rFonts w:ascii="Times New Roman" w:hAnsi="Times New Roman" w:cs="Times New Roman"/>
          <w:color w:val="000000"/>
          <w:sz w:val="28"/>
          <w:szCs w:val="24"/>
        </w:rPr>
        <w:t>4</w:t>
      </w:r>
      <w:r w:rsidRPr="0080408C">
        <w:rPr>
          <w:rFonts w:ascii="Times New Roman" w:hAnsi="Times New Roman" w:cs="Times New Roman"/>
          <w:color w:val="000000"/>
          <w:sz w:val="28"/>
          <w:szCs w:val="24"/>
        </w:rPr>
        <w:t>. По итогам рассмотрения информации, Комиссия может принять одно из следующих решений:</w:t>
      </w:r>
    </w:p>
    <w:p w:rsidR="0080408C" w:rsidRPr="0080408C" w:rsidRDefault="0080408C" w:rsidP="0080408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08C">
        <w:rPr>
          <w:rFonts w:ascii="Times New Roman" w:hAnsi="Times New Roman" w:cs="Times New Roman"/>
          <w:color w:val="000000"/>
          <w:sz w:val="28"/>
          <w:szCs w:val="24"/>
        </w:rPr>
        <w:t>- установить, что в рассматриваемом случае не содержится признаков личной заинтересованности работника, которая приводит или может привести к конфликту интересов;</w:t>
      </w:r>
    </w:p>
    <w:p w:rsidR="0080408C" w:rsidRPr="0080408C" w:rsidRDefault="0080408C" w:rsidP="0080408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0408C">
        <w:rPr>
          <w:rFonts w:ascii="Times New Roman" w:hAnsi="Times New Roman" w:cs="Times New Roman"/>
          <w:color w:val="000000"/>
          <w:sz w:val="28"/>
          <w:szCs w:val="24"/>
        </w:rPr>
        <w:t>- установить факт наличия личной заинтересованности работника, которая приводит или может привести к конфликту интересов. В этом случае директор Учреждения принимает меры, направленные на предотвращение или урегулирование этого конфликта интересов.</w:t>
      </w:r>
    </w:p>
    <w:p w:rsidR="0080408C" w:rsidRPr="0080408C" w:rsidRDefault="0080408C" w:rsidP="0080408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80408C">
        <w:rPr>
          <w:rFonts w:ascii="Times New Roman" w:hAnsi="Times New Roman" w:cs="Times New Roman"/>
          <w:sz w:val="28"/>
          <w:szCs w:val="24"/>
        </w:rPr>
        <w:t>.1</w:t>
      </w:r>
      <w:r>
        <w:rPr>
          <w:rFonts w:ascii="Times New Roman" w:hAnsi="Times New Roman" w:cs="Times New Roman"/>
          <w:sz w:val="28"/>
          <w:szCs w:val="24"/>
        </w:rPr>
        <w:t>5</w:t>
      </w:r>
      <w:r w:rsidRPr="0080408C">
        <w:rPr>
          <w:rFonts w:ascii="Times New Roman" w:hAnsi="Times New Roman" w:cs="Times New Roman"/>
          <w:sz w:val="28"/>
          <w:szCs w:val="24"/>
        </w:rPr>
        <w:t xml:space="preserve">.   </w:t>
      </w:r>
      <w:proofErr w:type="gramStart"/>
      <w:r w:rsidRPr="0080408C">
        <w:rPr>
          <w:rFonts w:ascii="Times New Roman" w:hAnsi="Times New Roman" w:cs="Times New Roman"/>
          <w:sz w:val="28"/>
          <w:szCs w:val="24"/>
        </w:rPr>
        <w:t>На основании проведённой проверки при обнаружении фактов злоупотребления служебным положением, дачи взятки, получения взятки, злоупотребления полномочиями, подкупа либо иного незаконного использования сотрудниками своего служебного положения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незаконного предоставления такой выгоды указанному лицу другими физическими лицами, Комиссия принимает</w:t>
      </w:r>
      <w:proofErr w:type="gramEnd"/>
      <w:r w:rsidRPr="0080408C">
        <w:rPr>
          <w:rFonts w:ascii="Times New Roman" w:hAnsi="Times New Roman" w:cs="Times New Roman"/>
          <w:sz w:val="28"/>
          <w:szCs w:val="24"/>
        </w:rPr>
        <w:t xml:space="preserve"> меры к информированию правоохранительных органов.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3.</w:t>
      </w:r>
      <w:r w:rsidR="00BF426A">
        <w:rPr>
          <w:sz w:val="28"/>
          <w:szCs w:val="28"/>
        </w:rPr>
        <w:t>1</w:t>
      </w:r>
      <w:r w:rsidR="0080408C">
        <w:rPr>
          <w:sz w:val="28"/>
          <w:szCs w:val="28"/>
        </w:rPr>
        <w:t>6</w:t>
      </w:r>
      <w:r w:rsidRPr="00A46A32">
        <w:rPr>
          <w:sz w:val="28"/>
          <w:szCs w:val="28"/>
        </w:rPr>
        <w:t>. В состав Комиссии входят: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A46A32">
        <w:rPr>
          <w:sz w:val="28"/>
          <w:szCs w:val="28"/>
        </w:rPr>
        <w:t xml:space="preserve">- председатель комиссии – директор </w:t>
      </w:r>
      <w:r w:rsidR="00382CA8">
        <w:rPr>
          <w:sz w:val="28"/>
          <w:szCs w:val="28"/>
        </w:rPr>
        <w:t>(</w:t>
      </w:r>
      <w:r w:rsidR="002E3BB0">
        <w:rPr>
          <w:sz w:val="28"/>
          <w:szCs w:val="28"/>
        </w:rPr>
        <w:t>во время его отсутствия –</w:t>
      </w:r>
      <w:r w:rsidRPr="00A46A32">
        <w:rPr>
          <w:sz w:val="28"/>
          <w:szCs w:val="28"/>
        </w:rPr>
        <w:t xml:space="preserve"> заместитель директора Учреждения</w:t>
      </w:r>
      <w:r w:rsidR="00382CA8">
        <w:rPr>
          <w:sz w:val="28"/>
          <w:szCs w:val="28"/>
        </w:rPr>
        <w:t>)</w:t>
      </w:r>
      <w:r w:rsidRPr="00A46A32">
        <w:rPr>
          <w:sz w:val="28"/>
          <w:szCs w:val="28"/>
        </w:rPr>
        <w:t xml:space="preserve"> организует работу Комиссии; определяет порядок и организует предварительное рассмотрение материалов, документов, поступивших в Комиссию; созывает заседания Комиссии; </w:t>
      </w:r>
      <w:r w:rsidR="002E3BB0">
        <w:rPr>
          <w:sz w:val="28"/>
          <w:szCs w:val="28"/>
        </w:rPr>
        <w:t>утверждает</w:t>
      </w:r>
      <w:r w:rsidRPr="00A46A32">
        <w:rPr>
          <w:sz w:val="28"/>
          <w:szCs w:val="28"/>
        </w:rPr>
        <w:t xml:space="preserve"> повестк</w:t>
      </w:r>
      <w:r w:rsidR="002E3BB0">
        <w:rPr>
          <w:sz w:val="28"/>
          <w:szCs w:val="28"/>
        </w:rPr>
        <w:t>у</w:t>
      </w:r>
      <w:r w:rsidRPr="00A46A32">
        <w:rPr>
          <w:sz w:val="28"/>
          <w:szCs w:val="28"/>
        </w:rPr>
        <w:t xml:space="preserve"> и осуществляет руководство подготовкой заседания Комиссии; определяет состав лиц, приглашаемых на заседания Комиссии; ведёт заседания Комиссии; подписывает рекомендации, предложения, письма, обращения и иные документы, направляемые от имени Комиссии;</w:t>
      </w:r>
      <w:proofErr w:type="gramEnd"/>
      <w:r w:rsidRPr="00A46A32">
        <w:rPr>
          <w:sz w:val="28"/>
          <w:szCs w:val="28"/>
        </w:rPr>
        <w:t xml:space="preserve"> осуществляет иные полномочия в соответствии с настоящим Положением;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proofErr w:type="gramStart"/>
      <w:r w:rsidRPr="00A46A32">
        <w:rPr>
          <w:sz w:val="28"/>
          <w:szCs w:val="28"/>
        </w:rPr>
        <w:t xml:space="preserve">- секретарь Комиссии – принимает и регистрирует заявления, сообщения, предложения и иные документы от сотрудников Учреждения; </w:t>
      </w:r>
      <w:r w:rsidRPr="00A46A32">
        <w:rPr>
          <w:sz w:val="28"/>
          <w:szCs w:val="28"/>
        </w:rPr>
        <w:lastRenderedPageBreak/>
        <w:t xml:space="preserve">готовит материалы для рассмотрения вопросов Комиссией, </w:t>
      </w:r>
      <w:r w:rsidR="002E3BB0">
        <w:rPr>
          <w:sz w:val="28"/>
          <w:szCs w:val="28"/>
        </w:rPr>
        <w:t xml:space="preserve">формирует проект повестки, </w:t>
      </w:r>
      <w:r w:rsidRPr="00A46A32">
        <w:rPr>
          <w:sz w:val="28"/>
          <w:szCs w:val="28"/>
        </w:rPr>
        <w:t>а также проекты решений; направляет членам Комиссии материалы к очередному заседанию; ведёт протоколы заседаний и документацию Комиссии; по поручению председателя Комиссии осуществляет деловую переписку с подразделениями Учреждения, общественными организациями и иными структурами;</w:t>
      </w:r>
      <w:proofErr w:type="gramEnd"/>
      <w:r w:rsidRPr="00A46A32">
        <w:rPr>
          <w:sz w:val="28"/>
          <w:szCs w:val="28"/>
        </w:rPr>
        <w:t xml:space="preserve"> готовит проект годового отчёта Комиссии; осуществляет иную работу по поручению председателя Комиссии;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 xml:space="preserve">- члены Комиссии – участвуют в работе Комиссии; лично участвуют в голосовании по всем вопросам, рассматриваемым Комиссией; вносят на рассмотрение Комиссии предложения, участвуют в их подготовке, обсуждении и принятии по ним решений; выполняют поручения Комиссии и председателя Комиссии; выполняют возложенные на </w:t>
      </w:r>
      <w:r w:rsidR="00AA550F">
        <w:rPr>
          <w:sz w:val="28"/>
          <w:szCs w:val="28"/>
        </w:rPr>
        <w:t>них</w:t>
      </w:r>
      <w:r w:rsidRPr="00A46A32">
        <w:rPr>
          <w:sz w:val="28"/>
          <w:szCs w:val="28"/>
        </w:rPr>
        <w:t xml:space="preserve"> Комиссией иные обязанности. 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3.</w:t>
      </w:r>
      <w:r w:rsidR="008E645A">
        <w:rPr>
          <w:sz w:val="28"/>
          <w:szCs w:val="28"/>
        </w:rPr>
        <w:t>1</w:t>
      </w:r>
      <w:r w:rsidR="0080408C">
        <w:rPr>
          <w:sz w:val="28"/>
          <w:szCs w:val="28"/>
        </w:rPr>
        <w:t>7</w:t>
      </w:r>
      <w:r w:rsidR="008E645A">
        <w:rPr>
          <w:sz w:val="28"/>
          <w:szCs w:val="28"/>
        </w:rPr>
        <w:t>.</w:t>
      </w:r>
      <w:r w:rsidRPr="00A46A32">
        <w:rPr>
          <w:sz w:val="28"/>
          <w:szCs w:val="28"/>
        </w:rPr>
        <w:t xml:space="preserve"> </w:t>
      </w:r>
      <w:r w:rsidR="00FF315E" w:rsidRPr="00FF315E">
        <w:rPr>
          <w:sz w:val="28"/>
          <w:szCs w:val="24"/>
        </w:rPr>
        <w:t xml:space="preserve">Руководитель </w:t>
      </w:r>
      <w:r w:rsidR="008921C0">
        <w:rPr>
          <w:sz w:val="28"/>
          <w:szCs w:val="24"/>
        </w:rPr>
        <w:t>У</w:t>
      </w:r>
      <w:r w:rsidR="00FF315E" w:rsidRPr="00FF315E">
        <w:rPr>
          <w:sz w:val="28"/>
          <w:szCs w:val="24"/>
        </w:rPr>
        <w:t>чреждения может принять решение о включении в состав Комиссии представителей общественных организаций</w:t>
      </w:r>
      <w:r w:rsidRPr="00A46A32">
        <w:rPr>
          <w:sz w:val="28"/>
          <w:szCs w:val="28"/>
        </w:rPr>
        <w:t>, осуществляющих свою деятельность на территории ЕАО.</w:t>
      </w:r>
    </w:p>
    <w:p w:rsidR="00FF315E" w:rsidRDefault="006612C8" w:rsidP="00FF315E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="0080408C">
        <w:rPr>
          <w:sz w:val="28"/>
          <w:szCs w:val="28"/>
        </w:rPr>
        <w:t>8</w:t>
      </w:r>
      <w:r w:rsidRPr="00A46A32">
        <w:rPr>
          <w:sz w:val="28"/>
          <w:szCs w:val="28"/>
        </w:rPr>
        <w:t>. По решению председателя Комиссии могут быть образованы рабочие группы. В состав рабочих групп в зависимости от вопросов, для решения которых они образуются, могут включаться представители структурных подразделений Учреждения, иные лица. Цели деятельности рабочих групп определяются решениями председателя Комиссии об их создании.</w:t>
      </w:r>
    </w:p>
    <w:p w:rsidR="006612C8" w:rsidRPr="00AF11FF" w:rsidRDefault="006612C8" w:rsidP="006612C8">
      <w:pPr>
        <w:pStyle w:val="a5"/>
        <w:tabs>
          <w:tab w:val="left" w:pos="542"/>
        </w:tabs>
        <w:spacing w:line="276" w:lineRule="auto"/>
        <w:ind w:left="0"/>
        <w:rPr>
          <w:szCs w:val="28"/>
        </w:rPr>
      </w:pP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b/>
          <w:sz w:val="28"/>
          <w:szCs w:val="28"/>
        </w:rPr>
      </w:pPr>
      <w:r w:rsidRPr="00A46A32">
        <w:rPr>
          <w:b/>
          <w:sz w:val="28"/>
          <w:szCs w:val="28"/>
        </w:rPr>
        <w:t>4. Полномочия Комиссии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 xml:space="preserve">4.1. Комиссия координирует деятельность Учреждения по реализации мер противодействия коррупции. 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4.2. Комиссия вносит предложения на рассмотрение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её компетенции.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A46A32">
        <w:rPr>
          <w:sz w:val="28"/>
          <w:szCs w:val="28"/>
        </w:rPr>
        <w:t>экспертизы</w:t>
      </w:r>
      <w:proofErr w:type="gramEnd"/>
      <w:r w:rsidRPr="00A46A32">
        <w:rPr>
          <w:sz w:val="28"/>
          <w:szCs w:val="28"/>
        </w:rPr>
        <w:t xml:space="preserve"> издаваемых в Учреждении документов нормативного характера по вопросам противодействия коррупции.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4.5. Рассматривает предложения о совершенствовании методической и организационной работы противодействия коррупции в Учреждении.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 xml:space="preserve">4.6. Вносит предложения по финансовому и ресурсному обеспечению </w:t>
      </w:r>
      <w:r w:rsidRPr="00A46A32">
        <w:rPr>
          <w:sz w:val="28"/>
          <w:szCs w:val="28"/>
        </w:rPr>
        <w:lastRenderedPageBreak/>
        <w:t>мероприятий по борьбе с коррупцией в Учреждении.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4.7. Принимает в пределах своей компетенции решения, касающиеся организации, координации и совершенствования деятельности Учреждения по предупреждению коррупции, а также осуществл</w:t>
      </w:r>
      <w:r>
        <w:rPr>
          <w:sz w:val="28"/>
          <w:szCs w:val="28"/>
        </w:rPr>
        <w:t>яет</w:t>
      </w:r>
      <w:r w:rsidRPr="00A46A32">
        <w:rPr>
          <w:sz w:val="28"/>
          <w:szCs w:val="28"/>
        </w:rPr>
        <w:t xml:space="preserve"> контроль исполнения этих решений.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 xml:space="preserve">4.8. Решения Комиссии принимаются на заседании открытым </w:t>
      </w:r>
      <w:r w:rsidRPr="006268CC">
        <w:rPr>
          <w:sz w:val="28"/>
          <w:szCs w:val="28"/>
        </w:rPr>
        <w:t xml:space="preserve">голосованием </w:t>
      </w:r>
      <w:r w:rsidR="00AE6BBA" w:rsidRPr="006268CC">
        <w:rPr>
          <w:sz w:val="28"/>
          <w:szCs w:val="28"/>
        </w:rPr>
        <w:t xml:space="preserve">большинством </w:t>
      </w:r>
      <w:r w:rsidR="006268CC" w:rsidRPr="006268CC">
        <w:rPr>
          <w:sz w:val="28"/>
          <w:szCs w:val="28"/>
        </w:rPr>
        <w:t xml:space="preserve">голосов </w:t>
      </w:r>
      <w:r w:rsidRPr="006268CC">
        <w:rPr>
          <w:sz w:val="28"/>
          <w:szCs w:val="28"/>
        </w:rPr>
        <w:t>присутствующих</w:t>
      </w:r>
      <w:r w:rsidRPr="00A46A32">
        <w:rPr>
          <w:sz w:val="28"/>
          <w:szCs w:val="28"/>
        </w:rPr>
        <w:t xml:space="preserve"> членов Комиссии и носят рекомендательный характер</w:t>
      </w:r>
      <w:r>
        <w:rPr>
          <w:sz w:val="28"/>
          <w:szCs w:val="28"/>
        </w:rPr>
        <w:t>. Решения</w:t>
      </w:r>
      <w:r w:rsidRPr="00A46A32">
        <w:rPr>
          <w:sz w:val="28"/>
          <w:szCs w:val="28"/>
        </w:rPr>
        <w:t xml:space="preserve"> оформляются протоколом, который подписывают председатель и секретарь Комиссии.</w:t>
      </w:r>
      <w:r w:rsidRPr="00A46A32">
        <w:rPr>
          <w:sz w:val="28"/>
          <w:szCs w:val="28"/>
        </w:rPr>
        <w:tab/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/>
        <w:rPr>
          <w:b/>
          <w:sz w:val="28"/>
          <w:szCs w:val="28"/>
        </w:rPr>
      </w:pP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A46A32">
        <w:rPr>
          <w:b/>
          <w:sz w:val="28"/>
          <w:szCs w:val="28"/>
        </w:rPr>
        <w:t>. Взаимодействие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A46A32">
        <w:rPr>
          <w:sz w:val="28"/>
          <w:szCs w:val="28"/>
        </w:rPr>
        <w:t>.1. Комиссия осуществляет взаимодействие: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- с коллективом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- с общественными объединениями, получателями социальных услуг, другими гражданами по рассмотрению их письменных обращений, связанных с вопросами противодействия коррупции в Учреждении;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sz w:val="28"/>
          <w:szCs w:val="28"/>
        </w:rPr>
      </w:pPr>
      <w:r w:rsidRPr="00A46A32">
        <w:rPr>
          <w:sz w:val="28"/>
          <w:szCs w:val="28"/>
        </w:rPr>
        <w:t>- 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учётом изменений действующего законодательства.</w:t>
      </w:r>
    </w:p>
    <w:p w:rsidR="006612C8" w:rsidRPr="00A46A32" w:rsidRDefault="006612C8" w:rsidP="006612C8">
      <w:pPr>
        <w:pStyle w:val="a5"/>
        <w:tabs>
          <w:tab w:val="left" w:pos="542"/>
        </w:tabs>
        <w:spacing w:line="276" w:lineRule="auto"/>
        <w:ind w:left="0"/>
        <w:rPr>
          <w:sz w:val="28"/>
          <w:szCs w:val="28"/>
        </w:rPr>
      </w:pPr>
    </w:p>
    <w:p w:rsidR="006612C8" w:rsidRPr="00A46A32" w:rsidRDefault="006612C8" w:rsidP="008614BD">
      <w:pPr>
        <w:pStyle w:val="a5"/>
        <w:tabs>
          <w:tab w:val="left" w:pos="542"/>
        </w:tabs>
        <w:spacing w:line="276" w:lineRule="auto"/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A46A32">
        <w:rPr>
          <w:b/>
          <w:sz w:val="28"/>
          <w:szCs w:val="28"/>
        </w:rPr>
        <w:t>. Заключительные положения</w:t>
      </w:r>
    </w:p>
    <w:p w:rsidR="006612C8" w:rsidRDefault="008614BD" w:rsidP="008614BD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6612C8" w:rsidRPr="00A46A32">
        <w:rPr>
          <w:sz w:val="28"/>
          <w:szCs w:val="28"/>
        </w:rPr>
        <w:t xml:space="preserve">.1. </w:t>
      </w:r>
      <w:r w:rsidR="006612C8" w:rsidRPr="00E26975">
        <w:rPr>
          <w:sz w:val="28"/>
        </w:rPr>
        <w:t xml:space="preserve">Изменения </w:t>
      </w:r>
      <w:r w:rsidR="006612C8">
        <w:rPr>
          <w:sz w:val="28"/>
        </w:rPr>
        <w:t>и дополнения вносятся в настоящее</w:t>
      </w:r>
      <w:r w:rsidR="006612C8" w:rsidRPr="00E26975">
        <w:rPr>
          <w:sz w:val="28"/>
        </w:rPr>
        <w:t xml:space="preserve"> </w:t>
      </w:r>
      <w:r w:rsidR="006612C8">
        <w:rPr>
          <w:sz w:val="28"/>
        </w:rPr>
        <w:t xml:space="preserve">Положение по мере необходимости, </w:t>
      </w:r>
      <w:r w:rsidR="006612C8" w:rsidRPr="00E26975">
        <w:rPr>
          <w:sz w:val="28"/>
        </w:rPr>
        <w:t xml:space="preserve">подлежат </w:t>
      </w:r>
      <w:r w:rsidR="006612C8" w:rsidRPr="00A46A32">
        <w:rPr>
          <w:sz w:val="28"/>
          <w:szCs w:val="28"/>
        </w:rPr>
        <w:t>рассмотрени</w:t>
      </w:r>
      <w:r w:rsidR="006612C8">
        <w:rPr>
          <w:sz w:val="28"/>
          <w:szCs w:val="28"/>
        </w:rPr>
        <w:t>ю</w:t>
      </w:r>
      <w:r w:rsidR="006612C8" w:rsidRPr="00A46A32">
        <w:rPr>
          <w:sz w:val="28"/>
          <w:szCs w:val="28"/>
        </w:rPr>
        <w:t xml:space="preserve"> </w:t>
      </w:r>
      <w:r w:rsidR="006612C8">
        <w:rPr>
          <w:sz w:val="28"/>
          <w:szCs w:val="28"/>
        </w:rPr>
        <w:t xml:space="preserve">на заседании </w:t>
      </w:r>
      <w:r w:rsidR="006612C8" w:rsidRPr="00A46A32">
        <w:rPr>
          <w:sz w:val="28"/>
          <w:szCs w:val="28"/>
        </w:rPr>
        <w:t>Комиссии</w:t>
      </w:r>
      <w:r w:rsidR="006612C8" w:rsidRPr="00E26975">
        <w:rPr>
          <w:sz w:val="28"/>
        </w:rPr>
        <w:t xml:space="preserve"> </w:t>
      </w:r>
      <w:r w:rsidR="006612C8">
        <w:rPr>
          <w:sz w:val="28"/>
        </w:rPr>
        <w:t xml:space="preserve">и </w:t>
      </w:r>
      <w:r w:rsidR="006612C8" w:rsidRPr="00E26975">
        <w:rPr>
          <w:sz w:val="28"/>
        </w:rPr>
        <w:t xml:space="preserve">утверждению директором Учреждения. </w:t>
      </w:r>
    </w:p>
    <w:p w:rsidR="006612C8" w:rsidRPr="00B732D8" w:rsidRDefault="008614BD" w:rsidP="008614BD">
      <w:pPr>
        <w:spacing w:line="276" w:lineRule="auto"/>
        <w:ind w:firstLine="709"/>
        <w:jc w:val="both"/>
        <w:rPr>
          <w:sz w:val="36"/>
        </w:rPr>
      </w:pPr>
      <w:r>
        <w:rPr>
          <w:sz w:val="28"/>
          <w:szCs w:val="28"/>
        </w:rPr>
        <w:t>6</w:t>
      </w:r>
      <w:r w:rsidR="006612C8" w:rsidRPr="00A46A32">
        <w:rPr>
          <w:sz w:val="28"/>
          <w:szCs w:val="28"/>
        </w:rPr>
        <w:t xml:space="preserve">.2. </w:t>
      </w:r>
      <w:r w:rsidR="006612C8" w:rsidRPr="00B732D8">
        <w:rPr>
          <w:sz w:val="28"/>
        </w:rPr>
        <w:t>Положение вступает в силу с момента его утверждения директором Учреждения.</w:t>
      </w:r>
    </w:p>
    <w:p w:rsidR="00BC4910" w:rsidRPr="000523F3" w:rsidRDefault="006612C8" w:rsidP="000523F3">
      <w:pPr>
        <w:pStyle w:val="a5"/>
        <w:tabs>
          <w:tab w:val="left" w:pos="542"/>
        </w:tabs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sectPr w:rsidR="00BC4910" w:rsidRPr="000523F3" w:rsidSect="006612C8">
      <w:pgSz w:w="1190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41"/>
    <w:rsid w:val="000523F3"/>
    <w:rsid w:val="00065678"/>
    <w:rsid w:val="00094D49"/>
    <w:rsid w:val="000A7A7D"/>
    <w:rsid w:val="000B26FC"/>
    <w:rsid w:val="000B77D3"/>
    <w:rsid w:val="000C512B"/>
    <w:rsid w:val="00197299"/>
    <w:rsid w:val="001B666E"/>
    <w:rsid w:val="002E3BB0"/>
    <w:rsid w:val="00340ED3"/>
    <w:rsid w:val="00382CA8"/>
    <w:rsid w:val="0043381F"/>
    <w:rsid w:val="004F388B"/>
    <w:rsid w:val="005B61C2"/>
    <w:rsid w:val="005B68F6"/>
    <w:rsid w:val="005E4E07"/>
    <w:rsid w:val="006268CC"/>
    <w:rsid w:val="006612C8"/>
    <w:rsid w:val="00680B35"/>
    <w:rsid w:val="00703541"/>
    <w:rsid w:val="0080408C"/>
    <w:rsid w:val="008614BD"/>
    <w:rsid w:val="008921C0"/>
    <w:rsid w:val="008B0F42"/>
    <w:rsid w:val="008E033E"/>
    <w:rsid w:val="008E645A"/>
    <w:rsid w:val="0092232C"/>
    <w:rsid w:val="00936515"/>
    <w:rsid w:val="00941B1B"/>
    <w:rsid w:val="009A2634"/>
    <w:rsid w:val="009C5F1D"/>
    <w:rsid w:val="00AA550F"/>
    <w:rsid w:val="00AD0003"/>
    <w:rsid w:val="00AD6084"/>
    <w:rsid w:val="00AE6BBA"/>
    <w:rsid w:val="00B1667B"/>
    <w:rsid w:val="00B20847"/>
    <w:rsid w:val="00B774F5"/>
    <w:rsid w:val="00BC4910"/>
    <w:rsid w:val="00BF426A"/>
    <w:rsid w:val="00C35567"/>
    <w:rsid w:val="00CE79EA"/>
    <w:rsid w:val="00D80D90"/>
    <w:rsid w:val="00D9121E"/>
    <w:rsid w:val="00DA0B46"/>
    <w:rsid w:val="00F74990"/>
    <w:rsid w:val="00FD5C24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12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612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612C8"/>
    <w:pPr>
      <w:ind w:left="839"/>
      <w:jc w:val="both"/>
    </w:pPr>
  </w:style>
  <w:style w:type="paragraph" w:styleId="a6">
    <w:name w:val="No Spacing"/>
    <w:link w:val="a7"/>
    <w:uiPriority w:val="1"/>
    <w:qFormat/>
    <w:rsid w:val="00FF315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FF315E"/>
  </w:style>
  <w:style w:type="table" w:styleId="a8">
    <w:name w:val="Table Grid"/>
    <w:basedOn w:val="a1"/>
    <w:uiPriority w:val="59"/>
    <w:rsid w:val="00AE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49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C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CA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612C8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612C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6612C8"/>
    <w:pPr>
      <w:ind w:left="839"/>
      <w:jc w:val="both"/>
    </w:pPr>
  </w:style>
  <w:style w:type="paragraph" w:styleId="a6">
    <w:name w:val="No Spacing"/>
    <w:link w:val="a7"/>
    <w:uiPriority w:val="1"/>
    <w:qFormat/>
    <w:rsid w:val="00FF315E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locked/>
    <w:rsid w:val="00FF315E"/>
  </w:style>
  <w:style w:type="table" w:styleId="a8">
    <w:name w:val="Table Grid"/>
    <w:basedOn w:val="a1"/>
    <w:uiPriority w:val="59"/>
    <w:rsid w:val="00AE6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C49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C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CA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88E5-7D64-4056-AABC-0AFDF980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2469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ГЕЙШИС ГВ</dc:creator>
  <cp:keywords/>
  <dc:description/>
  <cp:lastModifiedBy>ГЕЙШИС ГВ</cp:lastModifiedBy>
  <cp:revision>46</cp:revision>
  <cp:lastPrinted>2021-02-04T23:22:00Z</cp:lastPrinted>
  <dcterms:created xsi:type="dcterms:W3CDTF">2021-01-14T07:01:00Z</dcterms:created>
  <dcterms:modified xsi:type="dcterms:W3CDTF">2021-02-26T02:48:00Z</dcterms:modified>
</cp:coreProperties>
</file>