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76" w:rsidRPr="006D5420" w:rsidRDefault="008B415E" w:rsidP="003B6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0">
        <w:rPr>
          <w:rFonts w:ascii="Times New Roman" w:hAnsi="Times New Roman" w:cs="Times New Roman"/>
          <w:b/>
          <w:sz w:val="28"/>
          <w:szCs w:val="28"/>
        </w:rPr>
        <w:t>1.2.</w:t>
      </w:r>
      <w:r w:rsidR="00551BB9" w:rsidRPr="006D5420">
        <w:rPr>
          <w:rFonts w:ascii="Times New Roman" w:hAnsi="Times New Roman" w:cs="Times New Roman"/>
          <w:b/>
          <w:sz w:val="28"/>
          <w:szCs w:val="28"/>
        </w:rPr>
        <w:t>Виды социальных услуг</w:t>
      </w:r>
    </w:p>
    <w:p w:rsidR="004B385E" w:rsidRDefault="00A51BD3" w:rsidP="004B385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1B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 ст. 20 ФЗ РФ от 28.12.2013 г. № 442 «Об основах социального обслуживан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граждан в РФ»</w:t>
      </w:r>
      <w:r w:rsidRPr="00A51B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получателям социальных услуг с учетом их индивидуальных потребностей</w:t>
      </w:r>
      <w:r w:rsidR="00C378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предоставляется целый ряд </w:t>
      </w:r>
      <w:r w:rsidRPr="00A51B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социальных услуг.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 социальных услуг, в которых нуждается получатель социальных услуг, определяются с учетом его индивидуальных потребностей, которые, в свою очередь, обусловливаются его социальным статусом, местом проживания, возможностями и способностями самообслуживания, семейными, материальными и многими иными обстоятельствами.</w:t>
      </w:r>
    </w:p>
    <w:p w:rsidR="00C17096" w:rsidRPr="004B385E" w:rsidRDefault="00C17096" w:rsidP="00C17096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C170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основные жизненные потребности.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Законодатель называет виды услуг в зависимости от их назначения поочередно с учетом их значимости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востребованности на практике. С</w:t>
      </w: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ян</w:t>
      </w:r>
      <w:r w:rsidR="00994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варя 2015 г. применяется ГОСТ Р</w:t>
      </w:r>
      <w:bookmarkStart w:id="0" w:name="_GoBack"/>
      <w:bookmarkEnd w:id="0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52143-2013 "Социальное обслуживание населения. Основные виды социальных услуг". </w:t>
      </w:r>
      <w:proofErr w:type="gramStart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 стандарт распространяется на социальные услуги, предоставляемые населению государственными, муниципальными и иных форм собственности учреждениями социального обслуживания, а также гражданами, занимающимися предпринимательской деятельностью по социальному обслуживанию населения без образования юридического лица, и устанавливает основные виды социальных услуг, предоставляемых гражданам, попавшим в трудную жизненную ситуацию.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Отметим, что социальные услуги могут быть классифицированы также в зависимости от категории их получателей: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граждане пожилого возраста;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инвалиды;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дети;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женщины;</w:t>
      </w:r>
    </w:p>
    <w:p w:rsid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семья и др.</w:t>
      </w:r>
    </w:p>
    <w:p w:rsidR="007D4AB6" w:rsidRPr="007D4AB6" w:rsidRDefault="007D4AB6" w:rsidP="007D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7D4AB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 Федерального агентства по техническому регулированию и метрологии от 11 августа 2020 г. N 493-ст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национальный стандар</w:t>
      </w:r>
      <w:r w:rsidR="00EC7A6A">
        <w:rPr>
          <w:rFonts w:ascii="Times New Roman" w:eastAsia="Times New Roman" w:hAnsi="Times New Roman" w:cs="Times New Roman"/>
          <w:sz w:val="28"/>
          <w:szCs w:val="28"/>
          <w:lang w:eastAsia="ru-RU"/>
        </w:rPr>
        <w:t>т  Российской Федерации ГОССТ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58962 – 2020 «Социальное обслуживание населения. Социальные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гражданам пожилого возраста и инвалидам» с датой введения стандарта 1 мая 2021 года. </w:t>
      </w:r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отражает новое направление в сфере социального обслуживания населения, связанное с предоставлением социальных </w:t>
      </w:r>
      <w:proofErr w:type="spellStart"/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пожилого возраста и (или) инвалидам альтернативно стациона</w:t>
      </w:r>
      <w:r w:rsidR="00C1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рному социальному обслуживанию.</w:t>
      </w:r>
    </w:p>
    <w:p w:rsidR="007D4AB6" w:rsidRPr="007D4AB6" w:rsidRDefault="007D4AB6" w:rsidP="007D4A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Альтернативой стационарной форме социального обслуживания является предоставление гражданам пожилого возраста и (или) инвалидам </w:t>
      </w:r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социальных </w:t>
      </w:r>
      <w:proofErr w:type="spellStart"/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форме социального обслуживания на дому и (или) в полустационарной форме социального 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определенное время суток. </w:t>
      </w:r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услуг определяются на основе принципа необходимости и достаточности для продления автономной жизни граждан пожилого возраста и (или) инвалидов в привычных благоприятных условиях, для поддержания их социального, психологического и физического статуса в условиях отсутствия родственного ухода или объективной невозможности для членов семьи предоставлять такой уход.</w:t>
      </w:r>
    </w:p>
    <w:p w:rsidR="007D4AB6" w:rsidRPr="004B385E" w:rsidRDefault="007D4AB6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Виды социальных услуг.</w:t>
      </w:r>
    </w:p>
    <w:p w:rsidR="004B385E" w:rsidRPr="006E0EDA" w:rsidRDefault="006E0EDA" w:rsidP="006E0E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B0427"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4B385E"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оциально-бытовые услуги</w:t>
      </w:r>
      <w:r w:rsidR="004B385E" w:rsidRPr="006E0E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услуги, направленные на поддержание жизнедеятельности получателей социальных услуг в быту.</w:t>
      </w:r>
      <w:proofErr w:type="gramEnd"/>
      <w:r w:rsidR="004B385E" w:rsidRPr="006E0E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Социально-бытовые услуги различаются в зависимости от формы социального обслуживания.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стационарной или полустационарной форме социального обслуживания могут предоставляться следующие виды социально-бытовых услуг: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площади жилых помещений согласно утвержденным нормативам;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обеспечение </w:t>
      </w:r>
      <w:proofErr w:type="gramStart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питанием</w:t>
      </w:r>
      <w:proofErr w:type="gramEnd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согласно утвержденным нормативам;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уборка жилых помещений;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досуга и отдыха, в том числе обеспечение книгами, журналами, газетами, настольными играми, за счет средств получателей социальных услуг;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и учитывающих интересы верующих различных конфессий и атеистов;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помощь в приеме пищи (кормление);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посещении театров, выставок и других культурных мероприятий за счет средств получателя социальных услуг;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написании писем;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организации ритуальных услуг.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форме социального обслуживания на дому могут предоставляться следующие виды социально-бытовых услуг: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уборка жилых помещений;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покупка за счет средств получателя социальных услуг и доставка на дом продуктов питания, готовых блюд, промышленных товаров первой необходимости, средств санитарии и гигиены, средств ухода, книг, газет, журналов;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покупка за счет средств получателя социальных услуг и доставка лекарственных средств и изделий медицинского назначения по заключению врачей;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помощь в приготовлении пищи;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помощь в приеме пищи (кормление);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оплата за счет средств получателя социальных услуг жилищно-коммунальных услуг и услуг связи;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сдача за счет средств получателя социальных услуг вещей в стирку, химчистку, ремонт, обратная их доставка;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помощи в проведении ремонта жилых помещений за счет средств получателя социальных услуг;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кратковременного присмотра за детьми;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посещении театров, выставок и других культурных мероприятий за счет средств получателя социальных услуг;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написании писем;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отправка за счет средств получателя социальных услуг почтовой корреспонденции;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организации ритуальных услуг;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транспортных услуг за счет средств получателя социальных услуг.</w:t>
      </w:r>
    </w:p>
    <w:p w:rsidR="004B385E" w:rsidRPr="004B385E" w:rsidRDefault="006E0EDA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B0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оциально-медицинские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услуги,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стационарной форме или полустационарной форме социального обслуживания предоставляются следующие социально-медицинские услуги: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приемом лекарств и др.);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организация и проведение оздоровительных мероприятий;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наблюдение за получателями социальных услуг в целях выявления отклонений в состоянии их здоровья;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5) проведение мероприятий, направленных на формирование здорового образа жизни;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проведение занятий по адаптивной физической культуре;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проведение реабилитационных мероприятий, в том числе в соответствии с индивидуальной программой реабилитации инвалида (ребенка-инвалида);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8) оказание помощи в проведении </w:t>
      </w:r>
      <w:proofErr w:type="gramStart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медико-социальной</w:t>
      </w:r>
      <w:proofErr w:type="gramEnd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экспертизы;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11) организация обеспечения техническими средствами ухода и реабилитации.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форме социального обслуживания на дому могут быть предоставлены следующие социально-медицинские услуги: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приемом лекарств и др.);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наблюдение за получателями социальных услуг в целях выявления отклонений в состоянии их здоровья;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проведение занятий, обучающих здоровому образу жизни;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проведение занятий по адаптивной физической культуре;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проведение реабилитационных мероприятий, в том числе в соответствии с индивидуальной программой реабилитации инвалида (ребенка-инвалида);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7) оказание помощи в проведении </w:t>
      </w:r>
      <w:proofErr w:type="gramStart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медико-социальной</w:t>
      </w:r>
      <w:proofErr w:type="gramEnd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экспертизы;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 организация обеспечения техническими средствами ухода и реабилитации.</w:t>
      </w:r>
    </w:p>
    <w:p w:rsidR="004B385E" w:rsidRPr="004B385E" w:rsidRDefault="006E0EDA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III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оциально-психологические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услуги, направленные на содействие клиентам в улучшении их психического состояния, восстановлении способности к адаптации в среде жизнедеятельности.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Социально-психологические услуги предоставляют, как правило, в следующих объемах и формах: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1) услуги, направленные на обеспечение социальной безопасности: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психодиагностика и обследование личности. 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психологическая коррекция. 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психологическая помощь и поддержка, в том числе гражданам, осуществляющим уход на дому за тяжелобольными получателями социальных услуг, в том числе детям и семьям с детьми;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психопрофилактическая работа и психологическая работа. Социально-психологическая услуга, заключающаяся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социально-психологический патронаж. Социально-психологический патронаж заключается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 при необходимости социально-психологической помощи;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прочие социально-психологические услуги: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занятий в группах взаимной поддержки, клубах общения;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социально-психологическое консультирование, в том числе по вопросам внутрисемейных отношений. Под социально-психологическим консультированием следует понимать получение информации от клиента о его проблемах и обсуждение с ним этих проблем для раскрытия и мобилизации клиентом внутренних ресурсов и последующего решения социально-психологических проблем;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оказание консультационной психологической помощи анонимно, в том числе с использованием телефона доверия. Такая помощь может оказываться как в форме психологического консультирования, так и в форме психотерапевтической помощи. Психологическое консультирование - 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 Психотерапевтическая помощь - социально-психологическая услуга, заключающаяся в психологических </w:t>
      </w: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психологический тренинг. 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напряженности, формирование личностных предпосылок для адаптации к новым условиям.</w:t>
      </w:r>
    </w:p>
    <w:p w:rsidR="004B385E" w:rsidRPr="004B385E" w:rsidRDefault="006E0EDA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IV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Социально-педагогические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направлены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детей. Рассматриваемый вид услуг включает в себя: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социально-педагогическая коррекция, включая диагностику и консультирование;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формирование позитивных интересов (в том числе в сфере досуга);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организация досуга (праздники, экскурсии и другие культурные мероприятия);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оказание консультативных услуг детям и семьям с детьми.</w:t>
      </w:r>
    </w:p>
    <w:p w:rsidR="004B385E" w:rsidRPr="004B385E" w:rsidRDefault="006E0EDA" w:rsidP="00EC7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Социально-трудовые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определяются как услуги, которые направлены на оказание помощи в трудоустройстве и в решении других проблем, связанных с трудовой адаптацией.</w:t>
      </w:r>
      <w:proofErr w:type="gramEnd"/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Такие у</w:t>
      </w:r>
      <w:r w:rsidR="00EC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слуги могут заключаться 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proofErr w:type="gramStart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проведении</w:t>
      </w:r>
      <w:proofErr w:type="gramEnd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мероприятий по использованию трудовых возможностей и обучению доступным профессиональным навыкам;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</w:t>
      </w:r>
      <w:proofErr w:type="gramStart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оказании</w:t>
      </w:r>
      <w:proofErr w:type="gramEnd"/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помощи в трудоустройстве;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организации помощи в получении образования и (или) квалификации инвалидами (детьми-инвалидами) в соответствии с их способностями.</w:t>
      </w:r>
    </w:p>
    <w:p w:rsidR="004B385E" w:rsidRPr="004B385E" w:rsidRDefault="006E0EDA" w:rsidP="001B04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Социально-правовые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направлены на оказание помощи в получении юридических услуг в защите прав и законных интересов получателей социальных услуг. Это могут быть: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оказание помощи в оформлении и восстановлении документов получателей социальных услуг;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оказание помощи в получении юридических услуг, в том числе бесплатно;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оказание помощи в защите прав и законных интересов получателей социальных услуг в установленном законодательством порядке.</w:t>
      </w:r>
    </w:p>
    <w:p w:rsidR="004B385E" w:rsidRPr="004B385E" w:rsidRDefault="006E0EDA" w:rsidP="006E0E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lastRenderedPageBreak/>
        <w:t>VII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включают в себя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социально-реабилитационных мероприятий в сфере социального обслуживания;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обучение навыкам самообслуживания, поведения в быту и общественных местах;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обучении навыкам компьютерной грамотности.</w:t>
      </w:r>
    </w:p>
    <w:p w:rsidR="004B385E" w:rsidRPr="004B385E" w:rsidRDefault="006E0EDA" w:rsidP="001B04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VIII</w:t>
      </w:r>
      <w:r w:rsidRPr="00F35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B0427" w:rsidRPr="001B0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рочные социальные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Срочные социальные услуги могут включать: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обеспечение бесплатным горячим питанием или наборами продуктов;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обеспечение одеждой, обувью и другими предметами первой необходимости;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содействие в получении временного жилого помещения;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предоставление в зимнее время обогрева лицам без определенного места жительства и занятий;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предоставление в зимнее время санитарной обработки лицам без определенного места жительства и занятий.</w:t>
      </w:r>
    </w:p>
    <w:p w:rsidR="00121976" w:rsidRPr="008B415E" w:rsidRDefault="001B0427" w:rsidP="008B415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0427">
        <w:rPr>
          <w:rFonts w:ascii="Times New Roman" w:hAnsi="Times New Roman" w:cs="Times New Roman"/>
          <w:sz w:val="28"/>
          <w:szCs w:val="28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</w:t>
      </w:r>
      <w:r w:rsidR="008B415E">
        <w:rPr>
          <w:rFonts w:ascii="Times New Roman" w:hAnsi="Times New Roman" w:cs="Times New Roman"/>
          <w:sz w:val="28"/>
          <w:szCs w:val="28"/>
        </w:rPr>
        <w:t>ждается подписью их получателя.</w:t>
      </w:r>
    </w:p>
    <w:p w:rsidR="005F26B7" w:rsidRPr="0020383E" w:rsidRDefault="005F26B7" w:rsidP="00F24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6B7" w:rsidRPr="002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1E15"/>
    <w:multiLevelType w:val="multilevel"/>
    <w:tmpl w:val="727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12AFA"/>
    <w:multiLevelType w:val="multilevel"/>
    <w:tmpl w:val="DB8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3375"/>
    <w:multiLevelType w:val="multilevel"/>
    <w:tmpl w:val="A03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9159A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65C5"/>
    <w:multiLevelType w:val="multilevel"/>
    <w:tmpl w:val="FDC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B7639"/>
    <w:multiLevelType w:val="multilevel"/>
    <w:tmpl w:val="84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810BB"/>
    <w:multiLevelType w:val="multilevel"/>
    <w:tmpl w:val="20E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C0653"/>
    <w:multiLevelType w:val="multilevel"/>
    <w:tmpl w:val="BF1E9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9B7744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D0285"/>
    <w:multiLevelType w:val="multilevel"/>
    <w:tmpl w:val="B0E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14945"/>
    <w:multiLevelType w:val="multilevel"/>
    <w:tmpl w:val="47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B7181"/>
    <w:multiLevelType w:val="multilevel"/>
    <w:tmpl w:val="62E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A7102"/>
    <w:multiLevelType w:val="multilevel"/>
    <w:tmpl w:val="5A7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38AA"/>
    <w:multiLevelType w:val="hybridMultilevel"/>
    <w:tmpl w:val="4164199A"/>
    <w:lvl w:ilvl="0" w:tplc="FB44F92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43A71"/>
    <w:multiLevelType w:val="multilevel"/>
    <w:tmpl w:val="6EB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05A25"/>
    <w:multiLevelType w:val="multilevel"/>
    <w:tmpl w:val="1FA6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3213D8"/>
    <w:multiLevelType w:val="multilevel"/>
    <w:tmpl w:val="199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47D4B"/>
    <w:multiLevelType w:val="multilevel"/>
    <w:tmpl w:val="E5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ED95213"/>
    <w:multiLevelType w:val="multilevel"/>
    <w:tmpl w:val="B4F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30"/>
  </w:num>
  <w:num w:numId="11">
    <w:abstractNumId w:val="1"/>
  </w:num>
  <w:num w:numId="12">
    <w:abstractNumId w:val="21"/>
  </w:num>
  <w:num w:numId="13">
    <w:abstractNumId w:val="0"/>
  </w:num>
  <w:num w:numId="14">
    <w:abstractNumId w:val="16"/>
  </w:num>
  <w:num w:numId="15">
    <w:abstractNumId w:val="8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24"/>
  </w:num>
  <w:num w:numId="21">
    <w:abstractNumId w:val="4"/>
  </w:num>
  <w:num w:numId="22">
    <w:abstractNumId w:val="3"/>
  </w:num>
  <w:num w:numId="23">
    <w:abstractNumId w:val="32"/>
  </w:num>
  <w:num w:numId="24">
    <w:abstractNumId w:val="7"/>
  </w:num>
  <w:num w:numId="25">
    <w:abstractNumId w:val="18"/>
  </w:num>
  <w:num w:numId="26">
    <w:abstractNumId w:val="25"/>
  </w:num>
  <w:num w:numId="27">
    <w:abstractNumId w:val="20"/>
  </w:num>
  <w:num w:numId="28">
    <w:abstractNumId w:val="17"/>
  </w:num>
  <w:num w:numId="29">
    <w:abstractNumId w:val="26"/>
  </w:num>
  <w:num w:numId="30">
    <w:abstractNumId w:val="13"/>
  </w:num>
  <w:num w:numId="31">
    <w:abstractNumId w:val="15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0171F6"/>
    <w:rsid w:val="000346A3"/>
    <w:rsid w:val="00047A94"/>
    <w:rsid w:val="00094E46"/>
    <w:rsid w:val="00095E3F"/>
    <w:rsid w:val="000D2D0E"/>
    <w:rsid w:val="00105CA2"/>
    <w:rsid w:val="00121976"/>
    <w:rsid w:val="00145648"/>
    <w:rsid w:val="001B0427"/>
    <w:rsid w:val="001B0FE6"/>
    <w:rsid w:val="001C619D"/>
    <w:rsid w:val="001D3136"/>
    <w:rsid w:val="0020383E"/>
    <w:rsid w:val="00232925"/>
    <w:rsid w:val="00276A1E"/>
    <w:rsid w:val="00300796"/>
    <w:rsid w:val="00312FCF"/>
    <w:rsid w:val="003206C1"/>
    <w:rsid w:val="00331D5A"/>
    <w:rsid w:val="0036550A"/>
    <w:rsid w:val="0039368A"/>
    <w:rsid w:val="003A27C2"/>
    <w:rsid w:val="003B69E7"/>
    <w:rsid w:val="003F6C86"/>
    <w:rsid w:val="00456A79"/>
    <w:rsid w:val="004815C9"/>
    <w:rsid w:val="004A6DA7"/>
    <w:rsid w:val="004B29E1"/>
    <w:rsid w:val="004B385E"/>
    <w:rsid w:val="00523163"/>
    <w:rsid w:val="00551BB9"/>
    <w:rsid w:val="00595FD2"/>
    <w:rsid w:val="005B5240"/>
    <w:rsid w:val="005C4AA8"/>
    <w:rsid w:val="005F26B7"/>
    <w:rsid w:val="005F596B"/>
    <w:rsid w:val="00623EDC"/>
    <w:rsid w:val="00652D2C"/>
    <w:rsid w:val="00667646"/>
    <w:rsid w:val="00694F18"/>
    <w:rsid w:val="006C213D"/>
    <w:rsid w:val="006D5420"/>
    <w:rsid w:val="006E0EDA"/>
    <w:rsid w:val="00703BD4"/>
    <w:rsid w:val="00714EC2"/>
    <w:rsid w:val="00733213"/>
    <w:rsid w:val="00734F7A"/>
    <w:rsid w:val="007A5AFB"/>
    <w:rsid w:val="007D4AB6"/>
    <w:rsid w:val="00805ACE"/>
    <w:rsid w:val="00811023"/>
    <w:rsid w:val="0083178B"/>
    <w:rsid w:val="00840150"/>
    <w:rsid w:val="00852B47"/>
    <w:rsid w:val="00873DE5"/>
    <w:rsid w:val="008B415E"/>
    <w:rsid w:val="008F54F6"/>
    <w:rsid w:val="009227B9"/>
    <w:rsid w:val="00994638"/>
    <w:rsid w:val="009E4354"/>
    <w:rsid w:val="009F7328"/>
    <w:rsid w:val="00A16A51"/>
    <w:rsid w:val="00A51BD3"/>
    <w:rsid w:val="00A53CCF"/>
    <w:rsid w:val="00AF11DD"/>
    <w:rsid w:val="00B260DD"/>
    <w:rsid w:val="00B7457D"/>
    <w:rsid w:val="00B8626C"/>
    <w:rsid w:val="00B91309"/>
    <w:rsid w:val="00C17096"/>
    <w:rsid w:val="00C31725"/>
    <w:rsid w:val="00C37849"/>
    <w:rsid w:val="00CB4CC0"/>
    <w:rsid w:val="00CC39B1"/>
    <w:rsid w:val="00CC74F6"/>
    <w:rsid w:val="00DD3B15"/>
    <w:rsid w:val="00E3779B"/>
    <w:rsid w:val="00E377B8"/>
    <w:rsid w:val="00E51843"/>
    <w:rsid w:val="00E85BF6"/>
    <w:rsid w:val="00EB16F8"/>
    <w:rsid w:val="00EC7A6A"/>
    <w:rsid w:val="00F24D68"/>
    <w:rsid w:val="00F3190C"/>
    <w:rsid w:val="00F35DB5"/>
    <w:rsid w:val="00F84672"/>
    <w:rsid w:val="00FB36C7"/>
    <w:rsid w:val="00FB7E75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48">
                  <w:marLeft w:val="0"/>
                  <w:marRight w:val="0"/>
                  <w:marTop w:val="0"/>
                  <w:marBottom w:val="0"/>
                  <w:divBdr>
                    <w:top w:val="single" w:sz="6" w:space="0" w:color="DDE0E3"/>
                    <w:left w:val="single" w:sz="6" w:space="0" w:color="DDE0E3"/>
                    <w:bottom w:val="single" w:sz="6" w:space="0" w:color="DDE0E3"/>
                    <w:right w:val="single" w:sz="6" w:space="0" w:color="DDE0E3"/>
                  </w:divBdr>
                </w:div>
              </w:divsChild>
            </w:div>
          </w:divsChild>
        </w:div>
        <w:div w:id="162464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0"/>
                  <w:marRight w:val="0"/>
                  <w:marTop w:val="0"/>
                  <w:marBottom w:val="0"/>
                  <w:divBdr>
                    <w:top w:val="single" w:sz="6" w:space="0" w:color="E20338"/>
                    <w:left w:val="single" w:sz="6" w:space="0" w:color="E20338"/>
                    <w:bottom w:val="single" w:sz="6" w:space="0" w:color="E20338"/>
                    <w:right w:val="single" w:sz="6" w:space="0" w:color="E20338"/>
                  </w:divBdr>
                </w:div>
              </w:divsChild>
            </w:div>
          </w:divsChild>
        </w:div>
      </w:divsChild>
    </w:div>
    <w:div w:id="601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9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7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6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500021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6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77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30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249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083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6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8013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7310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66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384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13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0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170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6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58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675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004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543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77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94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24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14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959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90300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455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659303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3902-A048-45FD-A7B2-9A059A34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2021-01-27T01:26:00Z</cp:lastPrinted>
  <dcterms:created xsi:type="dcterms:W3CDTF">2020-12-15T02:12:00Z</dcterms:created>
  <dcterms:modified xsi:type="dcterms:W3CDTF">2021-01-29T01:40:00Z</dcterms:modified>
</cp:coreProperties>
</file>